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37" w:rsidRPr="00E53DF5" w:rsidRDefault="00764C37" w:rsidP="00764C37">
      <w:pPr>
        <w:jc w:val="both"/>
        <w:rPr>
          <w:rFonts w:ascii="Corbel" w:hAnsi="Corbel"/>
          <w:sz w:val="22"/>
          <w:szCs w:val="22"/>
        </w:rPr>
      </w:pPr>
      <w:r w:rsidRPr="00E53DF5">
        <w:rPr>
          <w:rFonts w:ascii="Corbel" w:hAnsi="Corbel"/>
          <w:sz w:val="22"/>
          <w:szCs w:val="22"/>
        </w:rPr>
        <w:t xml:space="preserve">After evaluation of stakeholder concerns and completion of the watershed inventory, watershed problems can be summarized as shown in </w:t>
      </w:r>
      <w:r w:rsidRPr="00E53DF5">
        <w:rPr>
          <w:rFonts w:ascii="Corbel" w:hAnsi="Corbel"/>
          <w:sz w:val="22"/>
          <w:szCs w:val="22"/>
        </w:rPr>
        <w:fldChar w:fldCharType="begin"/>
      </w:r>
      <w:r w:rsidRPr="00E53DF5">
        <w:rPr>
          <w:rFonts w:ascii="Corbel" w:hAnsi="Corbel"/>
          <w:sz w:val="22"/>
          <w:szCs w:val="22"/>
        </w:rPr>
        <w:instrText xml:space="preserve"> REF _Ref292607015 \h  \* MERGEFORMAT </w:instrText>
      </w:r>
      <w:r w:rsidRPr="00E53DF5">
        <w:rPr>
          <w:rFonts w:ascii="Corbel" w:hAnsi="Corbel"/>
          <w:sz w:val="22"/>
          <w:szCs w:val="22"/>
        </w:rPr>
      </w:r>
      <w:r w:rsidRPr="00E53DF5">
        <w:rPr>
          <w:rFonts w:ascii="Corbel" w:hAnsi="Corbel"/>
          <w:sz w:val="22"/>
          <w:szCs w:val="22"/>
        </w:rPr>
        <w:fldChar w:fldCharType="separate"/>
      </w:r>
      <w:r w:rsidRPr="00E53DF5">
        <w:rPr>
          <w:rFonts w:ascii="Corbel" w:hAnsi="Corbel"/>
          <w:sz w:val="22"/>
          <w:szCs w:val="22"/>
        </w:rPr>
        <w:t xml:space="preserve">Table </w:t>
      </w:r>
      <w:r w:rsidRPr="00E53DF5">
        <w:rPr>
          <w:rFonts w:ascii="Corbel" w:hAnsi="Corbel"/>
          <w:noProof/>
          <w:sz w:val="22"/>
          <w:szCs w:val="22"/>
        </w:rPr>
        <w:t>3</w:t>
      </w:r>
      <w:r w:rsidRPr="00E53DF5">
        <w:rPr>
          <w:rFonts w:ascii="Corbel" w:hAnsi="Corbel"/>
          <w:sz w:val="22"/>
          <w:szCs w:val="22"/>
        </w:rPr>
        <w:fldChar w:fldCharType="end"/>
      </w:r>
      <w:r w:rsidRPr="00E53DF5">
        <w:rPr>
          <w:rFonts w:ascii="Corbel" w:hAnsi="Corbel"/>
          <w:sz w:val="22"/>
          <w:szCs w:val="22"/>
        </w:rPr>
        <w:t xml:space="preserve">. Problems represent the condition that exists due to a particular concern or group of concerns. </w:t>
      </w:r>
      <w:r w:rsidRPr="00E53DF5">
        <w:rPr>
          <w:rFonts w:ascii="Corbel" w:hAnsi="Corbel"/>
          <w:sz w:val="22"/>
          <w:szCs w:val="22"/>
        </w:rPr>
        <w:fldChar w:fldCharType="begin"/>
      </w:r>
      <w:r w:rsidRPr="00E53DF5">
        <w:rPr>
          <w:rFonts w:ascii="Corbel" w:hAnsi="Corbel"/>
          <w:sz w:val="22"/>
          <w:szCs w:val="22"/>
        </w:rPr>
        <w:instrText xml:space="preserve"> REF _Ref292466466 \h  \* MERGEFORMAT </w:instrText>
      </w:r>
      <w:r w:rsidRPr="00E53DF5">
        <w:rPr>
          <w:rFonts w:ascii="Corbel" w:hAnsi="Corbel"/>
          <w:sz w:val="22"/>
          <w:szCs w:val="22"/>
        </w:rPr>
      </w:r>
      <w:r w:rsidRPr="00E53DF5">
        <w:rPr>
          <w:rFonts w:ascii="Corbel" w:hAnsi="Corbel"/>
          <w:sz w:val="22"/>
          <w:szCs w:val="22"/>
        </w:rPr>
        <w:fldChar w:fldCharType="separate"/>
      </w:r>
      <w:r w:rsidRPr="00E53DF5">
        <w:rPr>
          <w:rFonts w:ascii="Corbel" w:hAnsi="Corbel"/>
          <w:sz w:val="22"/>
          <w:szCs w:val="22"/>
        </w:rPr>
        <w:t xml:space="preserve">Table </w:t>
      </w:r>
      <w:r w:rsidRPr="00E53DF5">
        <w:rPr>
          <w:rFonts w:ascii="Corbel" w:hAnsi="Corbel"/>
          <w:noProof/>
          <w:sz w:val="22"/>
          <w:szCs w:val="22"/>
        </w:rPr>
        <w:t>4</w:t>
      </w:r>
      <w:r w:rsidRPr="00E53DF5">
        <w:rPr>
          <w:rFonts w:ascii="Corbel" w:hAnsi="Corbel"/>
          <w:sz w:val="22"/>
          <w:szCs w:val="22"/>
        </w:rPr>
        <w:fldChar w:fldCharType="end"/>
      </w:r>
      <w:r w:rsidRPr="00E53DF5">
        <w:rPr>
          <w:rFonts w:ascii="Corbel" w:hAnsi="Corbel"/>
          <w:sz w:val="22"/>
          <w:szCs w:val="22"/>
        </w:rPr>
        <w:t xml:space="preserve"> details potential causes of problems identified in </w:t>
      </w:r>
      <w:r w:rsidRPr="00E53DF5">
        <w:rPr>
          <w:rFonts w:ascii="Corbel" w:hAnsi="Corbel"/>
          <w:sz w:val="22"/>
          <w:szCs w:val="22"/>
        </w:rPr>
        <w:fldChar w:fldCharType="begin"/>
      </w:r>
      <w:r w:rsidRPr="00E53DF5">
        <w:rPr>
          <w:rFonts w:ascii="Corbel" w:hAnsi="Corbel"/>
          <w:sz w:val="22"/>
          <w:szCs w:val="22"/>
        </w:rPr>
        <w:instrText xml:space="preserve"> REF _Ref292607015 \h  \* MERGEFORMAT </w:instrText>
      </w:r>
      <w:r w:rsidRPr="00E53DF5">
        <w:rPr>
          <w:rFonts w:ascii="Corbel" w:hAnsi="Corbel"/>
          <w:sz w:val="22"/>
          <w:szCs w:val="22"/>
        </w:rPr>
      </w:r>
      <w:r w:rsidRPr="00E53DF5">
        <w:rPr>
          <w:rFonts w:ascii="Corbel" w:hAnsi="Corbel"/>
          <w:sz w:val="22"/>
          <w:szCs w:val="22"/>
        </w:rPr>
        <w:fldChar w:fldCharType="separate"/>
      </w:r>
      <w:r w:rsidRPr="00E53DF5">
        <w:rPr>
          <w:rFonts w:ascii="Corbel" w:hAnsi="Corbel"/>
          <w:sz w:val="22"/>
          <w:szCs w:val="22"/>
        </w:rPr>
        <w:t xml:space="preserve">Table </w:t>
      </w:r>
      <w:r w:rsidRPr="00E53DF5">
        <w:rPr>
          <w:rFonts w:ascii="Corbel" w:hAnsi="Corbel"/>
          <w:noProof/>
          <w:sz w:val="22"/>
          <w:szCs w:val="22"/>
        </w:rPr>
        <w:t>3</w:t>
      </w:r>
      <w:r w:rsidRPr="00E53DF5">
        <w:rPr>
          <w:rFonts w:ascii="Corbel" w:hAnsi="Corbel"/>
          <w:sz w:val="22"/>
          <w:szCs w:val="22"/>
        </w:rPr>
        <w:fldChar w:fldCharType="end"/>
      </w:r>
      <w:r w:rsidRPr="00E53DF5">
        <w:rPr>
          <w:rFonts w:ascii="Corbel" w:hAnsi="Corbel"/>
          <w:sz w:val="22"/>
          <w:szCs w:val="22"/>
        </w:rPr>
        <w:t>.</w:t>
      </w:r>
    </w:p>
    <w:p w:rsidR="00764C37" w:rsidRDefault="00764C37" w:rsidP="00764C37">
      <w:pPr>
        <w:tabs>
          <w:tab w:val="left" w:pos="720"/>
        </w:tabs>
        <w:jc w:val="both"/>
        <w:rPr>
          <w:rFonts w:ascii="Corbel" w:hAnsi="Corbel"/>
          <w:sz w:val="22"/>
          <w:szCs w:val="22"/>
        </w:rPr>
      </w:pPr>
    </w:p>
    <w:p w:rsidR="00B9076D" w:rsidRDefault="00B9076D" w:rsidP="00764C37">
      <w:pPr>
        <w:tabs>
          <w:tab w:val="left" w:pos="720"/>
        </w:tabs>
        <w:jc w:val="both"/>
        <w:rPr>
          <w:rFonts w:ascii="Corbel" w:hAnsi="Corbel"/>
          <w:sz w:val="22"/>
          <w:szCs w:val="22"/>
        </w:rPr>
      </w:pPr>
      <w:r>
        <w:rPr>
          <w:rFonts w:ascii="Corbel" w:hAnsi="Corbel"/>
          <w:sz w:val="22"/>
          <w:szCs w:val="22"/>
        </w:rPr>
        <w:t xml:space="preserve">Note from IDEM guidance: </w:t>
      </w:r>
      <w:r w:rsidRPr="00B9076D">
        <w:rPr>
          <w:rFonts w:ascii="Corbel" w:hAnsi="Corbel"/>
          <w:b/>
          <w:sz w:val="22"/>
          <w:szCs w:val="22"/>
          <w:u w:val="single"/>
        </w:rPr>
        <w:t>Problems</w:t>
      </w:r>
      <w:r w:rsidRPr="00B9076D">
        <w:rPr>
          <w:rFonts w:ascii="Corbel" w:hAnsi="Corbel"/>
          <w:sz w:val="22"/>
          <w:szCs w:val="22"/>
        </w:rPr>
        <w:t xml:space="preserve"> can be thought of as a condition that exists because of the concerns. In a figure, show the concerns and the problems related to them.  One problem can relate to several similar concerns.  Some concerns may already be phrased as a problem and in these instances may be copied verbatim in the ‘Problem’ column of your figure (see example).</w:t>
      </w:r>
    </w:p>
    <w:p w:rsidR="00B9076D" w:rsidRPr="00E53DF5" w:rsidRDefault="00B9076D" w:rsidP="00764C37">
      <w:pPr>
        <w:tabs>
          <w:tab w:val="left" w:pos="720"/>
        </w:tabs>
        <w:jc w:val="both"/>
        <w:rPr>
          <w:rFonts w:ascii="Corbel" w:hAnsi="Corbel"/>
          <w:sz w:val="22"/>
          <w:szCs w:val="22"/>
        </w:rPr>
      </w:pPr>
    </w:p>
    <w:p w:rsidR="00254E94" w:rsidRDefault="00764C37" w:rsidP="00254E94">
      <w:pPr>
        <w:pStyle w:val="Caption"/>
        <w:tabs>
          <w:tab w:val="left" w:pos="720"/>
        </w:tabs>
        <w:jc w:val="both"/>
        <w:rPr>
          <w:rFonts w:ascii="Corbel" w:hAnsi="Corbel"/>
          <w:sz w:val="22"/>
          <w:szCs w:val="22"/>
        </w:rPr>
      </w:pPr>
      <w:bookmarkStart w:id="0" w:name="_Ref278793943"/>
      <w:bookmarkStart w:id="1" w:name="_Ref292466289"/>
      <w:bookmarkStart w:id="2" w:name="_Ref292607015"/>
      <w:bookmarkStart w:id="3" w:name="_Toc292465203"/>
      <w:bookmarkStart w:id="4" w:name="_Toc423102852"/>
      <w:proofErr w:type="gramStart"/>
      <w:r w:rsidRPr="00E53DF5">
        <w:rPr>
          <w:rFonts w:ascii="Corbel" w:hAnsi="Corbel"/>
          <w:sz w:val="22"/>
          <w:szCs w:val="22"/>
        </w:rPr>
        <w:t xml:space="preserve">Table </w:t>
      </w:r>
      <w:r w:rsidRPr="00E53DF5">
        <w:rPr>
          <w:rFonts w:ascii="Corbel" w:hAnsi="Corbel"/>
          <w:sz w:val="22"/>
          <w:szCs w:val="22"/>
        </w:rPr>
        <w:fldChar w:fldCharType="begin"/>
      </w:r>
      <w:r w:rsidRPr="00E53DF5">
        <w:rPr>
          <w:rFonts w:ascii="Corbel" w:hAnsi="Corbel"/>
          <w:sz w:val="22"/>
          <w:szCs w:val="22"/>
        </w:rPr>
        <w:instrText xml:space="preserve"> SEQ Table \* ARABIC </w:instrText>
      </w:r>
      <w:r w:rsidRPr="00E53DF5">
        <w:rPr>
          <w:rFonts w:ascii="Corbel" w:hAnsi="Corbel"/>
          <w:sz w:val="22"/>
          <w:szCs w:val="22"/>
        </w:rPr>
        <w:fldChar w:fldCharType="separate"/>
      </w:r>
      <w:r w:rsidRPr="00E53DF5">
        <w:rPr>
          <w:rFonts w:ascii="Corbel" w:hAnsi="Corbel"/>
          <w:noProof/>
          <w:sz w:val="22"/>
          <w:szCs w:val="22"/>
        </w:rPr>
        <w:t>3</w:t>
      </w:r>
      <w:r w:rsidRPr="00E53DF5">
        <w:rPr>
          <w:rFonts w:ascii="Corbel" w:hAnsi="Corbel"/>
          <w:sz w:val="22"/>
          <w:szCs w:val="22"/>
        </w:rPr>
        <w:fldChar w:fldCharType="end"/>
      </w:r>
      <w:bookmarkEnd w:id="0"/>
      <w:bookmarkEnd w:id="1"/>
      <w:bookmarkEnd w:id="2"/>
      <w:r w:rsidRPr="00E53DF5">
        <w:rPr>
          <w:rFonts w:ascii="Corbel" w:hAnsi="Corbel"/>
          <w:sz w:val="22"/>
          <w:szCs w:val="22"/>
        </w:rPr>
        <w:t>.</w:t>
      </w:r>
      <w:proofErr w:type="gramEnd"/>
      <w:r w:rsidRPr="00E53DF5">
        <w:rPr>
          <w:rFonts w:ascii="Corbel" w:hAnsi="Corbel"/>
          <w:sz w:val="22"/>
          <w:szCs w:val="22"/>
        </w:rPr>
        <w:t xml:space="preserve"> Problems identified for the </w:t>
      </w:r>
      <w:r w:rsidR="00F90AD6">
        <w:rPr>
          <w:rFonts w:ascii="Corbel" w:hAnsi="Corbel"/>
          <w:sz w:val="22"/>
          <w:szCs w:val="22"/>
        </w:rPr>
        <w:t>Otter</w:t>
      </w:r>
      <w:r w:rsidRPr="00E53DF5">
        <w:rPr>
          <w:rFonts w:ascii="Corbel" w:hAnsi="Corbel"/>
          <w:sz w:val="22"/>
          <w:szCs w:val="22"/>
        </w:rPr>
        <w:t xml:space="preserve"> Creek watershed based on stakeholder and inventory concerns.</w:t>
      </w:r>
      <w:bookmarkEnd w:id="3"/>
      <w:bookmarkEnd w:id="4"/>
    </w:p>
    <w:tbl>
      <w:tblPr>
        <w:tblStyle w:val="TableGrid"/>
        <w:tblW w:w="0" w:type="auto"/>
        <w:tblInd w:w="108" w:type="dxa"/>
        <w:tblLook w:val="01E0" w:firstRow="1" w:lastRow="1" w:firstColumn="1" w:lastColumn="1" w:noHBand="0" w:noVBand="0"/>
      </w:tblPr>
      <w:tblGrid>
        <w:gridCol w:w="5130"/>
        <w:gridCol w:w="4338"/>
      </w:tblGrid>
      <w:tr w:rsidR="00254E94" w:rsidRPr="00DD2897" w:rsidTr="00932D33">
        <w:tc>
          <w:tcPr>
            <w:tcW w:w="5130" w:type="dxa"/>
            <w:vAlign w:val="center"/>
          </w:tcPr>
          <w:p w:rsidR="00254E94" w:rsidRPr="00DD2897" w:rsidRDefault="00254E94" w:rsidP="00932D33">
            <w:pPr>
              <w:jc w:val="center"/>
              <w:rPr>
                <w:rFonts w:ascii="Corbel" w:hAnsi="Corbel"/>
                <w:b/>
                <w:sz w:val="22"/>
                <w:szCs w:val="22"/>
              </w:rPr>
            </w:pPr>
            <w:r w:rsidRPr="00DD2897">
              <w:rPr>
                <w:rFonts w:ascii="Corbel" w:hAnsi="Corbel"/>
                <w:b/>
                <w:sz w:val="22"/>
                <w:szCs w:val="22"/>
              </w:rPr>
              <w:t>Concern(s)</w:t>
            </w:r>
          </w:p>
        </w:tc>
        <w:tc>
          <w:tcPr>
            <w:tcW w:w="4338" w:type="dxa"/>
            <w:vAlign w:val="center"/>
          </w:tcPr>
          <w:p w:rsidR="00254E94" w:rsidRPr="00DD2897" w:rsidRDefault="00254E94" w:rsidP="00932D33">
            <w:pPr>
              <w:jc w:val="center"/>
              <w:rPr>
                <w:rFonts w:ascii="Corbel" w:hAnsi="Corbel"/>
                <w:b/>
                <w:sz w:val="22"/>
                <w:szCs w:val="22"/>
              </w:rPr>
            </w:pPr>
            <w:r w:rsidRPr="00DD2897">
              <w:rPr>
                <w:rFonts w:ascii="Corbel" w:hAnsi="Corbel"/>
                <w:b/>
                <w:sz w:val="22"/>
                <w:szCs w:val="22"/>
              </w:rPr>
              <w:t>Problem</w:t>
            </w:r>
          </w:p>
        </w:tc>
      </w:tr>
      <w:tr w:rsidR="00254E94" w:rsidRPr="00DD2897" w:rsidTr="00932D33">
        <w:tc>
          <w:tcPr>
            <w:tcW w:w="5130" w:type="dxa"/>
            <w:vAlign w:val="center"/>
          </w:tcPr>
          <w:p w:rsidR="00254E94" w:rsidRDefault="00D37AEC" w:rsidP="00254E94">
            <w:pPr>
              <w:pStyle w:val="ListParagraph"/>
              <w:numPr>
                <w:ilvl w:val="0"/>
                <w:numId w:val="12"/>
              </w:numPr>
              <w:jc w:val="center"/>
              <w:rPr>
                <w:rFonts w:ascii="Corbel" w:hAnsi="Corbel"/>
                <w:sz w:val="22"/>
                <w:szCs w:val="22"/>
              </w:rPr>
            </w:pPr>
            <w:r>
              <w:rPr>
                <w:rFonts w:ascii="Corbel" w:hAnsi="Corbel"/>
                <w:sz w:val="22"/>
                <w:szCs w:val="22"/>
              </w:rPr>
              <w:t>Streambank erosion</w:t>
            </w:r>
          </w:p>
          <w:p w:rsidR="00D37AEC" w:rsidRDefault="00D37AEC" w:rsidP="00254E94">
            <w:pPr>
              <w:pStyle w:val="ListParagraph"/>
              <w:numPr>
                <w:ilvl w:val="0"/>
                <w:numId w:val="12"/>
              </w:numPr>
              <w:jc w:val="center"/>
              <w:rPr>
                <w:rFonts w:ascii="Corbel" w:hAnsi="Corbel"/>
                <w:sz w:val="22"/>
                <w:szCs w:val="22"/>
              </w:rPr>
            </w:pPr>
            <w:r>
              <w:rPr>
                <w:rFonts w:ascii="Corbel" w:hAnsi="Corbel"/>
                <w:sz w:val="22"/>
                <w:szCs w:val="22"/>
              </w:rPr>
              <w:t>Livestock access to the Wabash River and tributaries</w:t>
            </w:r>
          </w:p>
          <w:p w:rsidR="00D37AEC" w:rsidRDefault="00D37AEC" w:rsidP="00254E94">
            <w:pPr>
              <w:pStyle w:val="ListParagraph"/>
              <w:numPr>
                <w:ilvl w:val="0"/>
                <w:numId w:val="12"/>
              </w:numPr>
              <w:jc w:val="center"/>
              <w:rPr>
                <w:rFonts w:ascii="Corbel" w:hAnsi="Corbel"/>
                <w:sz w:val="22"/>
                <w:szCs w:val="22"/>
              </w:rPr>
            </w:pPr>
            <w:r>
              <w:rPr>
                <w:rFonts w:ascii="Corbel" w:hAnsi="Corbel"/>
                <w:sz w:val="22"/>
                <w:szCs w:val="22"/>
              </w:rPr>
              <w:t>River is muddy</w:t>
            </w:r>
          </w:p>
          <w:p w:rsidR="00D37AEC" w:rsidRDefault="00D37AEC" w:rsidP="00254E94">
            <w:pPr>
              <w:pStyle w:val="ListParagraph"/>
              <w:numPr>
                <w:ilvl w:val="0"/>
                <w:numId w:val="12"/>
              </w:numPr>
              <w:jc w:val="center"/>
              <w:rPr>
                <w:rFonts w:ascii="Corbel" w:hAnsi="Corbel"/>
                <w:sz w:val="22"/>
                <w:szCs w:val="22"/>
              </w:rPr>
            </w:pPr>
            <w:r>
              <w:rPr>
                <w:rFonts w:ascii="Corbel" w:hAnsi="Corbel"/>
                <w:sz w:val="22"/>
                <w:szCs w:val="22"/>
              </w:rPr>
              <w:t>Flooding impacts, top soil loss, impacts from agricultural land</w:t>
            </w:r>
          </w:p>
          <w:p w:rsidR="00D37AEC" w:rsidRPr="00557C00" w:rsidRDefault="00D37AEC" w:rsidP="00254E94">
            <w:pPr>
              <w:pStyle w:val="ListParagraph"/>
              <w:numPr>
                <w:ilvl w:val="0"/>
                <w:numId w:val="12"/>
              </w:numPr>
              <w:jc w:val="center"/>
              <w:rPr>
                <w:rFonts w:ascii="Corbel" w:hAnsi="Corbel"/>
                <w:sz w:val="22"/>
                <w:szCs w:val="22"/>
              </w:rPr>
            </w:pPr>
            <w:r>
              <w:rPr>
                <w:rFonts w:ascii="Corbel" w:hAnsi="Corbel"/>
                <w:sz w:val="22"/>
                <w:szCs w:val="22"/>
              </w:rPr>
              <w:t>Hardscape impacts, water quality impacts during stormwater runoff events</w:t>
            </w:r>
          </w:p>
        </w:tc>
        <w:tc>
          <w:tcPr>
            <w:tcW w:w="4338"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 streams are very cloudy and turbid</w:t>
            </w:r>
          </w:p>
        </w:tc>
      </w:tr>
      <w:tr w:rsidR="00254E94" w:rsidRPr="00DD2897" w:rsidTr="00932D33">
        <w:tc>
          <w:tcPr>
            <w:tcW w:w="5130" w:type="dxa"/>
            <w:vAlign w:val="center"/>
          </w:tcPr>
          <w:p w:rsidR="00254E94" w:rsidRDefault="00D37AEC" w:rsidP="00D37AEC">
            <w:pPr>
              <w:pStyle w:val="ListParagraph"/>
              <w:numPr>
                <w:ilvl w:val="0"/>
                <w:numId w:val="14"/>
              </w:numPr>
              <w:jc w:val="center"/>
              <w:rPr>
                <w:rFonts w:ascii="Corbel" w:hAnsi="Corbel"/>
                <w:sz w:val="22"/>
                <w:szCs w:val="22"/>
              </w:rPr>
            </w:pPr>
            <w:r>
              <w:rPr>
                <w:rFonts w:ascii="Corbel" w:hAnsi="Corbel"/>
                <w:sz w:val="22"/>
                <w:szCs w:val="22"/>
              </w:rPr>
              <w:t>Impacts of impaired waterbodies on the watershed</w:t>
            </w:r>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Septic impacts</w:t>
            </w:r>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Livestock and manure impacts to the Wabash River and tributaries</w:t>
            </w:r>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Fertilizers and pesticides flowing into the river</w:t>
            </w:r>
          </w:p>
          <w:p w:rsidR="00D37AEC" w:rsidRDefault="00D37AEC" w:rsidP="00D37AEC">
            <w:pPr>
              <w:pStyle w:val="ListParagraph"/>
              <w:numPr>
                <w:ilvl w:val="0"/>
                <w:numId w:val="14"/>
              </w:numPr>
              <w:jc w:val="center"/>
              <w:rPr>
                <w:rFonts w:ascii="Corbel" w:hAnsi="Corbel"/>
                <w:sz w:val="22"/>
                <w:szCs w:val="22"/>
              </w:rPr>
            </w:pPr>
            <w:proofErr w:type="spellStart"/>
            <w:r>
              <w:rPr>
                <w:rFonts w:ascii="Corbel" w:hAnsi="Corbel"/>
                <w:sz w:val="22"/>
                <w:szCs w:val="22"/>
              </w:rPr>
              <w:t>Ntrient</w:t>
            </w:r>
            <w:proofErr w:type="spellEnd"/>
            <w:r>
              <w:rPr>
                <w:rFonts w:ascii="Corbel" w:hAnsi="Corbel"/>
                <w:sz w:val="22"/>
                <w:szCs w:val="22"/>
              </w:rPr>
              <w:t xml:space="preserve"> concentrations are </w:t>
            </w:r>
            <w:proofErr w:type="spellStart"/>
            <w:r>
              <w:rPr>
                <w:rFonts w:ascii="Corbel" w:hAnsi="Corbel"/>
                <w:sz w:val="22"/>
                <w:szCs w:val="22"/>
              </w:rPr>
              <w:t>elecated</w:t>
            </w:r>
            <w:proofErr w:type="spellEnd"/>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 xml:space="preserve">Livestock access to the Wabash River and tributaries </w:t>
            </w:r>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Hardscape impacts, water quality impacts during stormwater runoff events</w:t>
            </w:r>
          </w:p>
          <w:p w:rsidR="00D37AEC" w:rsidRDefault="00D37AEC" w:rsidP="00D37AEC">
            <w:pPr>
              <w:pStyle w:val="ListParagraph"/>
              <w:numPr>
                <w:ilvl w:val="0"/>
                <w:numId w:val="14"/>
              </w:numPr>
              <w:jc w:val="center"/>
              <w:rPr>
                <w:rFonts w:ascii="Corbel" w:hAnsi="Corbel"/>
                <w:sz w:val="22"/>
                <w:szCs w:val="22"/>
              </w:rPr>
            </w:pPr>
            <w:r>
              <w:rPr>
                <w:rFonts w:ascii="Corbel" w:hAnsi="Corbel"/>
                <w:sz w:val="22"/>
                <w:szCs w:val="22"/>
              </w:rPr>
              <w:t>Streambank erosion</w:t>
            </w:r>
          </w:p>
          <w:p w:rsidR="00D37AEC" w:rsidRPr="00D37AEC" w:rsidRDefault="00D37AEC" w:rsidP="00D37AEC">
            <w:pPr>
              <w:pStyle w:val="ListParagraph"/>
              <w:numPr>
                <w:ilvl w:val="0"/>
                <w:numId w:val="14"/>
              </w:numPr>
              <w:jc w:val="center"/>
              <w:rPr>
                <w:rFonts w:ascii="Corbel" w:hAnsi="Corbel"/>
                <w:sz w:val="22"/>
                <w:szCs w:val="22"/>
              </w:rPr>
            </w:pPr>
            <w:r>
              <w:rPr>
                <w:rFonts w:ascii="Corbel" w:hAnsi="Corbel"/>
                <w:sz w:val="22"/>
                <w:szCs w:val="22"/>
              </w:rPr>
              <w:t>Flooding impacts, top soil loss, impacts from agricultural land</w:t>
            </w:r>
          </w:p>
        </w:tc>
        <w:tc>
          <w:tcPr>
            <w:tcW w:w="4338"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 streams have nutrient levels exceeding the target set by this project</w:t>
            </w:r>
          </w:p>
        </w:tc>
      </w:tr>
      <w:tr w:rsidR="00254E94" w:rsidRPr="00DD2897" w:rsidTr="00932D33">
        <w:tc>
          <w:tcPr>
            <w:tcW w:w="5130" w:type="dxa"/>
            <w:vAlign w:val="center"/>
          </w:tcPr>
          <w:p w:rsidR="00254E94" w:rsidRDefault="00254E94" w:rsidP="00254E94">
            <w:pPr>
              <w:pStyle w:val="ListParagraph"/>
              <w:numPr>
                <w:ilvl w:val="0"/>
                <w:numId w:val="15"/>
              </w:numPr>
              <w:jc w:val="center"/>
              <w:rPr>
                <w:rFonts w:ascii="Corbel" w:hAnsi="Corbel"/>
                <w:sz w:val="22"/>
                <w:szCs w:val="22"/>
              </w:rPr>
            </w:pPr>
            <w:r>
              <w:rPr>
                <w:rFonts w:ascii="Corbel" w:hAnsi="Corbel"/>
                <w:sz w:val="22"/>
                <w:szCs w:val="22"/>
              </w:rPr>
              <w:t>E coli concentrations are elevated</w:t>
            </w:r>
          </w:p>
          <w:p w:rsidR="00254E94" w:rsidRDefault="00254E94" w:rsidP="00254E94">
            <w:pPr>
              <w:pStyle w:val="ListParagraph"/>
              <w:numPr>
                <w:ilvl w:val="0"/>
                <w:numId w:val="15"/>
              </w:numPr>
              <w:jc w:val="center"/>
              <w:rPr>
                <w:rFonts w:ascii="Corbel" w:hAnsi="Corbel"/>
                <w:sz w:val="22"/>
                <w:szCs w:val="22"/>
              </w:rPr>
            </w:pPr>
            <w:r>
              <w:rPr>
                <w:rFonts w:ascii="Corbel" w:hAnsi="Corbel"/>
                <w:sz w:val="22"/>
                <w:szCs w:val="22"/>
              </w:rPr>
              <w:t>Manure spreading and storage</w:t>
            </w:r>
          </w:p>
          <w:p w:rsidR="00254E94" w:rsidRDefault="00254E94" w:rsidP="00254E94">
            <w:pPr>
              <w:pStyle w:val="ListParagraph"/>
              <w:numPr>
                <w:ilvl w:val="0"/>
                <w:numId w:val="15"/>
              </w:numPr>
              <w:jc w:val="center"/>
              <w:rPr>
                <w:rFonts w:ascii="Corbel" w:hAnsi="Corbel"/>
                <w:sz w:val="22"/>
                <w:szCs w:val="22"/>
              </w:rPr>
            </w:pPr>
            <w:r>
              <w:rPr>
                <w:rFonts w:ascii="Corbel" w:hAnsi="Corbel"/>
                <w:sz w:val="22"/>
                <w:szCs w:val="22"/>
              </w:rPr>
              <w:t>Septic soils – too many residences are sited on unsuitable soils</w:t>
            </w:r>
          </w:p>
          <w:p w:rsidR="00254E94" w:rsidRDefault="00254E94" w:rsidP="00254E94">
            <w:pPr>
              <w:pStyle w:val="ListParagraph"/>
              <w:numPr>
                <w:ilvl w:val="0"/>
                <w:numId w:val="15"/>
              </w:numPr>
              <w:jc w:val="center"/>
              <w:rPr>
                <w:rFonts w:ascii="Corbel" w:hAnsi="Corbel"/>
                <w:sz w:val="22"/>
                <w:szCs w:val="22"/>
              </w:rPr>
            </w:pPr>
            <w:r>
              <w:rPr>
                <w:rFonts w:ascii="Corbel" w:hAnsi="Corbel"/>
                <w:sz w:val="22"/>
                <w:szCs w:val="22"/>
              </w:rPr>
              <w:t>Septic system inputs to streams from straight pipes and abandoned facilities, poor maintenance</w:t>
            </w:r>
          </w:p>
          <w:p w:rsidR="00D37AEC" w:rsidRDefault="00D37AEC" w:rsidP="00254E94">
            <w:pPr>
              <w:pStyle w:val="ListParagraph"/>
              <w:numPr>
                <w:ilvl w:val="0"/>
                <w:numId w:val="15"/>
              </w:numPr>
              <w:jc w:val="center"/>
              <w:rPr>
                <w:rFonts w:ascii="Corbel" w:hAnsi="Corbel"/>
                <w:sz w:val="22"/>
                <w:szCs w:val="22"/>
              </w:rPr>
            </w:pPr>
            <w:r>
              <w:rPr>
                <w:rFonts w:ascii="Corbel" w:hAnsi="Corbel"/>
                <w:sz w:val="22"/>
                <w:szCs w:val="22"/>
              </w:rPr>
              <w:t>Livestock access to the Wabash River and tributaries</w:t>
            </w:r>
          </w:p>
          <w:p w:rsidR="00D37AEC" w:rsidRPr="00557C00" w:rsidRDefault="00D37AEC" w:rsidP="00254E94">
            <w:pPr>
              <w:pStyle w:val="ListParagraph"/>
              <w:numPr>
                <w:ilvl w:val="0"/>
                <w:numId w:val="15"/>
              </w:numPr>
              <w:jc w:val="center"/>
              <w:rPr>
                <w:rFonts w:ascii="Corbel" w:hAnsi="Corbel"/>
                <w:sz w:val="22"/>
                <w:szCs w:val="22"/>
              </w:rPr>
            </w:pPr>
            <w:r>
              <w:rPr>
                <w:rFonts w:ascii="Corbel" w:hAnsi="Corbel"/>
                <w:sz w:val="22"/>
                <w:szCs w:val="22"/>
              </w:rPr>
              <w:t>Manure impacts to the Wabash River and tributaries</w:t>
            </w:r>
          </w:p>
        </w:tc>
        <w:tc>
          <w:tcPr>
            <w:tcW w:w="4338"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 streams are impaired for recreational contact by IDEM’s 303(d) list</w:t>
            </w:r>
            <w:r>
              <w:rPr>
                <w:rFonts w:ascii="Corbel" w:hAnsi="Corbel"/>
                <w:sz w:val="22"/>
                <w:szCs w:val="22"/>
              </w:rPr>
              <w:t xml:space="preserve"> (high E. coli)</w:t>
            </w:r>
          </w:p>
        </w:tc>
      </w:tr>
      <w:tr w:rsidR="00254E94" w:rsidRPr="00DD2897" w:rsidTr="00932D33">
        <w:tc>
          <w:tcPr>
            <w:tcW w:w="5130" w:type="dxa"/>
            <w:vAlign w:val="center"/>
          </w:tcPr>
          <w:p w:rsidR="00254E94" w:rsidRDefault="00254E94" w:rsidP="00254E94">
            <w:pPr>
              <w:pStyle w:val="ListParagraph"/>
              <w:numPr>
                <w:ilvl w:val="0"/>
                <w:numId w:val="13"/>
              </w:numPr>
              <w:jc w:val="center"/>
              <w:rPr>
                <w:rFonts w:ascii="Corbel" w:hAnsi="Corbel"/>
                <w:sz w:val="22"/>
                <w:szCs w:val="22"/>
              </w:rPr>
            </w:pPr>
            <w:r>
              <w:rPr>
                <w:rFonts w:ascii="Corbel" w:hAnsi="Corbel"/>
                <w:sz w:val="22"/>
                <w:szCs w:val="22"/>
              </w:rPr>
              <w:t>Biodiversity is limited in the watershed</w:t>
            </w:r>
          </w:p>
          <w:p w:rsidR="00254E94" w:rsidRDefault="00254E94" w:rsidP="00254E94">
            <w:pPr>
              <w:pStyle w:val="ListParagraph"/>
              <w:numPr>
                <w:ilvl w:val="0"/>
                <w:numId w:val="13"/>
              </w:numPr>
              <w:jc w:val="center"/>
              <w:rPr>
                <w:rFonts w:ascii="Corbel" w:hAnsi="Corbel"/>
                <w:sz w:val="22"/>
                <w:szCs w:val="22"/>
              </w:rPr>
            </w:pPr>
            <w:r>
              <w:rPr>
                <w:rFonts w:ascii="Corbel" w:hAnsi="Corbel"/>
                <w:sz w:val="22"/>
                <w:szCs w:val="22"/>
              </w:rPr>
              <w:lastRenderedPageBreak/>
              <w:t>General public needs educated about agricultural practice use</w:t>
            </w:r>
          </w:p>
          <w:p w:rsidR="00254E94" w:rsidRDefault="00254E94" w:rsidP="00254E94">
            <w:pPr>
              <w:pStyle w:val="ListParagraph"/>
              <w:numPr>
                <w:ilvl w:val="0"/>
                <w:numId w:val="13"/>
              </w:numPr>
              <w:jc w:val="center"/>
              <w:rPr>
                <w:rFonts w:ascii="Corbel" w:hAnsi="Corbel"/>
                <w:sz w:val="22"/>
                <w:szCs w:val="22"/>
              </w:rPr>
            </w:pPr>
            <w:r>
              <w:rPr>
                <w:rFonts w:ascii="Corbel" w:hAnsi="Corbel"/>
                <w:sz w:val="22"/>
                <w:szCs w:val="22"/>
              </w:rPr>
              <w:t xml:space="preserve">Education is needed on watershed concepts, elevated nutrients, </w:t>
            </w:r>
            <w:proofErr w:type="spellStart"/>
            <w:r>
              <w:rPr>
                <w:rFonts w:ascii="Corbel" w:hAnsi="Corbel"/>
                <w:sz w:val="22"/>
                <w:szCs w:val="22"/>
              </w:rPr>
              <w:t>etc</w:t>
            </w:r>
            <w:proofErr w:type="spellEnd"/>
          </w:p>
          <w:p w:rsidR="00254E94" w:rsidRPr="00D37AEC" w:rsidRDefault="00254E94" w:rsidP="00D37AEC">
            <w:pPr>
              <w:pStyle w:val="ListParagraph"/>
              <w:numPr>
                <w:ilvl w:val="0"/>
                <w:numId w:val="13"/>
              </w:numPr>
              <w:jc w:val="center"/>
              <w:rPr>
                <w:rFonts w:ascii="Corbel" w:hAnsi="Corbel"/>
                <w:sz w:val="22"/>
                <w:szCs w:val="22"/>
              </w:rPr>
            </w:pPr>
            <w:r>
              <w:rPr>
                <w:rFonts w:ascii="Corbel" w:hAnsi="Corbel"/>
                <w:sz w:val="22"/>
                <w:szCs w:val="22"/>
              </w:rPr>
              <w:t xml:space="preserve">Urban residents are unaware of their impacts to </w:t>
            </w:r>
            <w:r w:rsidR="00D37AEC">
              <w:rPr>
                <w:rFonts w:ascii="Corbel" w:hAnsi="Corbel"/>
                <w:sz w:val="22"/>
                <w:szCs w:val="22"/>
              </w:rPr>
              <w:t>the Wabash River</w:t>
            </w:r>
          </w:p>
        </w:tc>
        <w:tc>
          <w:tcPr>
            <w:tcW w:w="4338"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lastRenderedPageBreak/>
              <w:t xml:space="preserve">A unified </w:t>
            </w:r>
            <w:r>
              <w:rPr>
                <w:rFonts w:ascii="Corbel" w:hAnsi="Corbel"/>
                <w:sz w:val="22"/>
                <w:szCs w:val="22"/>
              </w:rPr>
              <w:t xml:space="preserve">education program for </w:t>
            </w:r>
            <w:r w:rsidRPr="00DD2897">
              <w:rPr>
                <w:rFonts w:ascii="Corbel" w:hAnsi="Corbel"/>
                <w:sz w:val="22"/>
                <w:szCs w:val="22"/>
              </w:rPr>
              <w:t xml:space="preserve">entire </w:t>
            </w:r>
            <w:r w:rsidRPr="00DD2897">
              <w:rPr>
                <w:rFonts w:ascii="Corbel" w:hAnsi="Corbel"/>
                <w:sz w:val="22"/>
                <w:szCs w:val="22"/>
              </w:rPr>
              <w:lastRenderedPageBreak/>
              <w:t>watershed does not currently exist</w:t>
            </w:r>
          </w:p>
        </w:tc>
      </w:tr>
      <w:tr w:rsidR="00254E94" w:rsidRPr="00DD2897" w:rsidTr="00932D33">
        <w:tc>
          <w:tcPr>
            <w:tcW w:w="5130" w:type="dxa"/>
            <w:vAlign w:val="center"/>
          </w:tcPr>
          <w:p w:rsidR="00254E94" w:rsidRDefault="00254E94" w:rsidP="00D37AEC">
            <w:pPr>
              <w:pStyle w:val="ListParagraph"/>
              <w:numPr>
                <w:ilvl w:val="0"/>
                <w:numId w:val="16"/>
              </w:numPr>
              <w:jc w:val="center"/>
              <w:rPr>
                <w:rFonts w:ascii="Corbel" w:hAnsi="Corbel"/>
                <w:sz w:val="22"/>
                <w:szCs w:val="22"/>
              </w:rPr>
            </w:pPr>
            <w:r>
              <w:rPr>
                <w:rFonts w:ascii="Corbel" w:hAnsi="Corbel"/>
                <w:sz w:val="22"/>
                <w:szCs w:val="22"/>
              </w:rPr>
              <w:lastRenderedPageBreak/>
              <w:t>Invasive species, especially Asian bush honeysuckle, impacts</w:t>
            </w:r>
            <w:r w:rsidR="00D37AEC">
              <w:rPr>
                <w:rFonts w:ascii="Corbel" w:hAnsi="Corbel"/>
                <w:sz w:val="22"/>
                <w:szCs w:val="22"/>
              </w:rPr>
              <w:t xml:space="preserve"> to water and soil quality</w:t>
            </w:r>
          </w:p>
          <w:p w:rsidR="00D37AEC" w:rsidRDefault="00D37AEC" w:rsidP="00D37AEC">
            <w:pPr>
              <w:pStyle w:val="ListParagraph"/>
              <w:numPr>
                <w:ilvl w:val="0"/>
                <w:numId w:val="16"/>
              </w:numPr>
              <w:jc w:val="center"/>
              <w:rPr>
                <w:rFonts w:ascii="Corbel" w:hAnsi="Corbel"/>
                <w:sz w:val="22"/>
                <w:szCs w:val="22"/>
              </w:rPr>
            </w:pPr>
            <w:r>
              <w:rPr>
                <w:rFonts w:ascii="Corbel" w:hAnsi="Corbel"/>
                <w:sz w:val="22"/>
                <w:szCs w:val="22"/>
              </w:rPr>
              <w:t>Habitat loss along the Wabash River and its tributaries</w:t>
            </w:r>
          </w:p>
          <w:p w:rsidR="00D37AEC" w:rsidRPr="00557C00" w:rsidRDefault="00D37AEC" w:rsidP="00D37AEC">
            <w:pPr>
              <w:pStyle w:val="ListParagraph"/>
              <w:numPr>
                <w:ilvl w:val="0"/>
                <w:numId w:val="16"/>
              </w:numPr>
              <w:jc w:val="center"/>
              <w:rPr>
                <w:rFonts w:ascii="Corbel" w:hAnsi="Corbel"/>
                <w:sz w:val="22"/>
                <w:szCs w:val="22"/>
              </w:rPr>
            </w:pPr>
            <w:r>
              <w:rPr>
                <w:rFonts w:ascii="Corbel" w:hAnsi="Corbel"/>
                <w:sz w:val="22"/>
                <w:szCs w:val="22"/>
              </w:rPr>
              <w:t>Redside dace occurs in three Wabash River tributaries –impacts of water quality and habitat on this endangered species</w:t>
            </w:r>
          </w:p>
        </w:tc>
        <w:tc>
          <w:tcPr>
            <w:tcW w:w="4338" w:type="dxa"/>
            <w:vAlign w:val="center"/>
          </w:tcPr>
          <w:p w:rsidR="00254E94" w:rsidRPr="00DD2897" w:rsidRDefault="00D37AEC" w:rsidP="00932D33">
            <w:pPr>
              <w:jc w:val="center"/>
              <w:rPr>
                <w:rFonts w:ascii="Corbel" w:hAnsi="Corbel"/>
                <w:sz w:val="22"/>
                <w:szCs w:val="22"/>
              </w:rPr>
            </w:pPr>
            <w:r>
              <w:rPr>
                <w:rFonts w:ascii="Corbel" w:hAnsi="Corbel"/>
                <w:sz w:val="22"/>
                <w:szCs w:val="22"/>
              </w:rPr>
              <w:t>Habitat is insufficient to protect soil and water quality.</w:t>
            </w:r>
          </w:p>
        </w:tc>
      </w:tr>
    </w:tbl>
    <w:p w:rsidR="00764C37" w:rsidRDefault="00764C37" w:rsidP="00254E94">
      <w:pPr>
        <w:pStyle w:val="Caption"/>
        <w:tabs>
          <w:tab w:val="left" w:pos="720"/>
        </w:tabs>
        <w:jc w:val="both"/>
        <w:rPr>
          <w:rFonts w:ascii="Corbel" w:hAnsi="Corbel"/>
          <w:sz w:val="22"/>
          <w:szCs w:val="22"/>
        </w:rPr>
      </w:pPr>
    </w:p>
    <w:p w:rsidR="00B9076D" w:rsidRPr="00B9076D" w:rsidRDefault="00B9076D" w:rsidP="00B9076D">
      <w:pPr>
        <w:jc w:val="both"/>
        <w:rPr>
          <w:rFonts w:ascii="Corbel" w:hAnsi="Corbel"/>
          <w:b/>
          <w:sz w:val="22"/>
          <w:szCs w:val="22"/>
        </w:rPr>
      </w:pPr>
      <w:r w:rsidRPr="00B9076D">
        <w:rPr>
          <w:rFonts w:ascii="Corbel" w:hAnsi="Corbel"/>
          <w:sz w:val="22"/>
          <w:szCs w:val="22"/>
        </w:rPr>
        <w:t xml:space="preserve">Note from IDEM guidance: </w:t>
      </w:r>
      <w:bookmarkStart w:id="5" w:name="eighteen"/>
      <w:r w:rsidRPr="00B9076D">
        <w:rPr>
          <w:rFonts w:ascii="Corbel" w:hAnsi="Corbel"/>
          <w:b/>
          <w:sz w:val="22"/>
          <w:szCs w:val="22"/>
        </w:rPr>
        <w:t>The</w:t>
      </w:r>
      <w:bookmarkEnd w:id="5"/>
      <w:r w:rsidRPr="00B9076D">
        <w:rPr>
          <w:rFonts w:ascii="Corbel" w:hAnsi="Corbel"/>
          <w:b/>
          <w:sz w:val="22"/>
          <w:szCs w:val="22"/>
        </w:rPr>
        <w:t xml:space="preserve"> potential cause(s) for each identified problem.</w:t>
      </w:r>
    </w:p>
    <w:p w:rsidR="00B9076D" w:rsidRPr="00B9076D" w:rsidRDefault="00B9076D" w:rsidP="00B9076D">
      <w:pPr>
        <w:jc w:val="both"/>
        <w:rPr>
          <w:rFonts w:ascii="Corbel" w:hAnsi="Corbel"/>
          <w:sz w:val="22"/>
          <w:szCs w:val="22"/>
        </w:rPr>
      </w:pPr>
      <w:r w:rsidRPr="00B9076D">
        <w:rPr>
          <w:rFonts w:ascii="Corbel" w:hAnsi="Corbel"/>
          <w:sz w:val="22"/>
          <w:szCs w:val="22"/>
        </w:rPr>
        <w:t xml:space="preserve">Include a figure showing the problems and their relationship to the potential </w:t>
      </w:r>
      <w:r w:rsidRPr="00B9076D">
        <w:rPr>
          <w:rFonts w:ascii="Corbel" w:hAnsi="Corbel"/>
          <w:b/>
          <w:sz w:val="22"/>
          <w:szCs w:val="22"/>
          <w:u w:val="single"/>
        </w:rPr>
        <w:t>causes</w:t>
      </w:r>
      <w:r w:rsidRPr="00B9076D">
        <w:rPr>
          <w:rFonts w:ascii="Corbel" w:hAnsi="Corbel"/>
          <w:sz w:val="22"/>
          <w:szCs w:val="22"/>
        </w:rPr>
        <w:t>.  Causes of water quality problems must be defined as a specific pollutant parameter, but secondary causes may also be identified.  It is appropriate that some problems and causes will be identical.</w:t>
      </w:r>
    </w:p>
    <w:p w:rsidR="00B9076D" w:rsidRPr="00B9076D" w:rsidRDefault="00B9076D" w:rsidP="00B9076D">
      <w:pPr>
        <w:jc w:val="both"/>
        <w:rPr>
          <w:rFonts w:ascii="Corbel" w:hAnsi="Corbel"/>
          <w:sz w:val="22"/>
          <w:szCs w:val="22"/>
        </w:rPr>
      </w:pPr>
      <w:r w:rsidRPr="00B9076D">
        <w:rPr>
          <w:rFonts w:ascii="Corbel" w:hAnsi="Corbel"/>
          <w:i/>
          <w:sz w:val="22"/>
          <w:szCs w:val="22"/>
        </w:rPr>
        <w:t>Consider the underlying cause(s) for the problems identified.  Causes may include specific pollutants, social behaviors, etc.  If you cannot identify a problem’s potential cause, it may be that your problem is too broad, and you should try to narrow it.</w:t>
      </w:r>
    </w:p>
    <w:p w:rsidR="00B9076D" w:rsidRPr="00B9076D" w:rsidRDefault="00B9076D" w:rsidP="00B9076D"/>
    <w:p w:rsidR="00254E94" w:rsidRDefault="00764C37" w:rsidP="00254E94">
      <w:pPr>
        <w:pStyle w:val="Caption"/>
        <w:tabs>
          <w:tab w:val="left" w:pos="720"/>
        </w:tabs>
        <w:jc w:val="both"/>
        <w:rPr>
          <w:rFonts w:ascii="Corbel" w:hAnsi="Corbel"/>
          <w:sz w:val="22"/>
          <w:szCs w:val="22"/>
        </w:rPr>
      </w:pPr>
      <w:bookmarkStart w:id="6" w:name="_Ref259095301"/>
      <w:bookmarkStart w:id="7" w:name="_Ref261253347"/>
      <w:bookmarkStart w:id="8" w:name="_Ref292466466"/>
      <w:bookmarkStart w:id="9" w:name="_Toc292465204"/>
      <w:bookmarkStart w:id="10" w:name="_Toc423102853"/>
      <w:proofErr w:type="gramStart"/>
      <w:r w:rsidRPr="00E53DF5">
        <w:rPr>
          <w:rFonts w:ascii="Corbel" w:hAnsi="Corbel"/>
          <w:sz w:val="22"/>
          <w:szCs w:val="22"/>
        </w:rPr>
        <w:t xml:space="preserve">Table </w:t>
      </w:r>
      <w:r w:rsidRPr="00E53DF5">
        <w:rPr>
          <w:rFonts w:ascii="Corbel" w:hAnsi="Corbel"/>
          <w:sz w:val="22"/>
          <w:szCs w:val="22"/>
        </w:rPr>
        <w:fldChar w:fldCharType="begin"/>
      </w:r>
      <w:r w:rsidRPr="00E53DF5">
        <w:rPr>
          <w:rFonts w:ascii="Corbel" w:hAnsi="Corbel"/>
          <w:sz w:val="22"/>
          <w:szCs w:val="22"/>
        </w:rPr>
        <w:instrText xml:space="preserve"> SEQ Table \* ARABIC </w:instrText>
      </w:r>
      <w:r w:rsidRPr="00E53DF5">
        <w:rPr>
          <w:rFonts w:ascii="Corbel" w:hAnsi="Corbel"/>
          <w:sz w:val="22"/>
          <w:szCs w:val="22"/>
        </w:rPr>
        <w:fldChar w:fldCharType="separate"/>
      </w:r>
      <w:r w:rsidRPr="00E53DF5">
        <w:rPr>
          <w:rFonts w:ascii="Corbel" w:hAnsi="Corbel"/>
          <w:noProof/>
          <w:sz w:val="22"/>
          <w:szCs w:val="22"/>
        </w:rPr>
        <w:t>4</w:t>
      </w:r>
      <w:r w:rsidRPr="00E53DF5">
        <w:rPr>
          <w:rFonts w:ascii="Corbel" w:hAnsi="Corbel"/>
          <w:sz w:val="22"/>
          <w:szCs w:val="22"/>
        </w:rPr>
        <w:fldChar w:fldCharType="end"/>
      </w:r>
      <w:bookmarkEnd w:id="6"/>
      <w:bookmarkEnd w:id="7"/>
      <w:bookmarkEnd w:id="8"/>
      <w:r w:rsidRPr="00E53DF5">
        <w:rPr>
          <w:rFonts w:ascii="Corbel" w:hAnsi="Corbel"/>
          <w:sz w:val="22"/>
          <w:szCs w:val="22"/>
        </w:rPr>
        <w:t>.</w:t>
      </w:r>
      <w:proofErr w:type="gramEnd"/>
      <w:r w:rsidRPr="00E53DF5">
        <w:rPr>
          <w:rFonts w:ascii="Corbel" w:hAnsi="Corbel"/>
          <w:sz w:val="22"/>
          <w:szCs w:val="22"/>
        </w:rPr>
        <w:t xml:space="preserve"> Potential causes of identified problems in the </w:t>
      </w:r>
      <w:r w:rsidR="00F90AD6">
        <w:rPr>
          <w:rFonts w:ascii="Corbel" w:hAnsi="Corbel"/>
          <w:sz w:val="22"/>
          <w:szCs w:val="22"/>
        </w:rPr>
        <w:t>Otter</w:t>
      </w:r>
      <w:r w:rsidRPr="00E53DF5">
        <w:rPr>
          <w:rFonts w:ascii="Corbel" w:hAnsi="Corbel"/>
          <w:sz w:val="22"/>
          <w:szCs w:val="22"/>
        </w:rPr>
        <w:t xml:space="preserve"> Creek watershed.</w:t>
      </w:r>
      <w:bookmarkEnd w:id="9"/>
      <w:bookmarkEnd w:id="10"/>
    </w:p>
    <w:tbl>
      <w:tblPr>
        <w:tblStyle w:val="TableGrid"/>
        <w:tblW w:w="0" w:type="auto"/>
        <w:tblInd w:w="108" w:type="dxa"/>
        <w:tblLook w:val="01E0" w:firstRow="1" w:lastRow="1" w:firstColumn="1" w:lastColumn="1" w:noHBand="0" w:noVBand="0"/>
      </w:tblPr>
      <w:tblGrid>
        <w:gridCol w:w="4140"/>
        <w:gridCol w:w="5328"/>
      </w:tblGrid>
      <w:tr w:rsidR="00254E94" w:rsidRPr="00DD2897" w:rsidTr="00932D33">
        <w:tc>
          <w:tcPr>
            <w:tcW w:w="4140" w:type="dxa"/>
            <w:vAlign w:val="center"/>
          </w:tcPr>
          <w:p w:rsidR="00254E94" w:rsidRPr="00DD2897" w:rsidRDefault="00254E94" w:rsidP="00932D33">
            <w:pPr>
              <w:jc w:val="center"/>
              <w:rPr>
                <w:rFonts w:ascii="Corbel" w:hAnsi="Corbel"/>
                <w:b/>
                <w:sz w:val="22"/>
                <w:szCs w:val="22"/>
              </w:rPr>
            </w:pPr>
            <w:r w:rsidRPr="00DD2897">
              <w:rPr>
                <w:rFonts w:ascii="Corbel" w:hAnsi="Corbel"/>
                <w:b/>
                <w:sz w:val="22"/>
                <w:szCs w:val="22"/>
              </w:rPr>
              <w:t>Problem</w:t>
            </w:r>
          </w:p>
        </w:tc>
        <w:tc>
          <w:tcPr>
            <w:tcW w:w="5328" w:type="dxa"/>
            <w:vAlign w:val="center"/>
          </w:tcPr>
          <w:p w:rsidR="00254E94" w:rsidRPr="00DD2897" w:rsidRDefault="00254E94" w:rsidP="00932D33">
            <w:pPr>
              <w:jc w:val="center"/>
              <w:rPr>
                <w:rFonts w:ascii="Corbel" w:hAnsi="Corbel"/>
                <w:b/>
                <w:sz w:val="22"/>
                <w:szCs w:val="22"/>
              </w:rPr>
            </w:pPr>
            <w:r w:rsidRPr="00DD2897">
              <w:rPr>
                <w:rFonts w:ascii="Corbel" w:hAnsi="Corbel"/>
                <w:b/>
                <w:sz w:val="22"/>
                <w:szCs w:val="22"/>
              </w:rPr>
              <w:t>Potential Cause(s)</w:t>
            </w:r>
          </w:p>
        </w:tc>
      </w:tr>
      <w:tr w:rsidR="00254E94" w:rsidRPr="00DD2897" w:rsidTr="00932D33">
        <w:tc>
          <w:tcPr>
            <w:tcW w:w="4140"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 streams are very cloudy and turbid</w:t>
            </w:r>
          </w:p>
        </w:tc>
        <w:tc>
          <w:tcPr>
            <w:tcW w:w="5328" w:type="dxa"/>
            <w:vAlign w:val="center"/>
          </w:tcPr>
          <w:p w:rsidR="00254E94" w:rsidRPr="00943854" w:rsidRDefault="00254E94" w:rsidP="00932D33">
            <w:pPr>
              <w:jc w:val="center"/>
              <w:rPr>
                <w:rFonts w:ascii="Corbel" w:hAnsi="Corbel"/>
                <w:sz w:val="22"/>
                <w:szCs w:val="22"/>
              </w:rPr>
            </w:pPr>
            <w:r w:rsidRPr="00943854">
              <w:rPr>
                <w:rFonts w:ascii="Corbel" w:hAnsi="Corbel"/>
                <w:sz w:val="22"/>
                <w:szCs w:val="22"/>
              </w:rPr>
              <w:t>Total Suspended Sediment concentrations and turbidity levels exceed the targets set by this project</w:t>
            </w:r>
          </w:p>
        </w:tc>
      </w:tr>
      <w:tr w:rsidR="00254E94" w:rsidRPr="00DD2897" w:rsidTr="00932D33">
        <w:tc>
          <w:tcPr>
            <w:tcW w:w="4140"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 streams have nutrient levels exceeding the target</w:t>
            </w:r>
            <w:r>
              <w:rPr>
                <w:rFonts w:ascii="Corbel" w:hAnsi="Corbel"/>
                <w:sz w:val="22"/>
                <w:szCs w:val="22"/>
              </w:rPr>
              <w:t>s</w:t>
            </w:r>
            <w:r w:rsidRPr="00DD2897">
              <w:rPr>
                <w:rFonts w:ascii="Corbel" w:hAnsi="Corbel"/>
                <w:sz w:val="22"/>
                <w:szCs w:val="22"/>
              </w:rPr>
              <w:t xml:space="preserve"> set by this project</w:t>
            </w:r>
          </w:p>
        </w:tc>
        <w:tc>
          <w:tcPr>
            <w:tcW w:w="5328" w:type="dxa"/>
            <w:vAlign w:val="center"/>
          </w:tcPr>
          <w:p w:rsidR="00254E94" w:rsidRPr="00943854" w:rsidRDefault="00254E94" w:rsidP="00932D33">
            <w:pPr>
              <w:jc w:val="center"/>
              <w:rPr>
                <w:rFonts w:ascii="Corbel" w:hAnsi="Corbel"/>
                <w:sz w:val="22"/>
                <w:szCs w:val="22"/>
              </w:rPr>
            </w:pPr>
            <w:r w:rsidRPr="00943854">
              <w:rPr>
                <w:rFonts w:ascii="Corbel" w:hAnsi="Corbel"/>
                <w:sz w:val="22"/>
                <w:szCs w:val="22"/>
              </w:rPr>
              <w:t>Nutrient levels exceed the target set by this project</w:t>
            </w:r>
          </w:p>
        </w:tc>
      </w:tr>
      <w:tr w:rsidR="00254E94" w:rsidRPr="00DD2897" w:rsidTr="00932D33">
        <w:tc>
          <w:tcPr>
            <w:tcW w:w="4140"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Areas streams are impaired by IDEM for recreational contact</w:t>
            </w:r>
          </w:p>
        </w:tc>
        <w:tc>
          <w:tcPr>
            <w:tcW w:w="5328" w:type="dxa"/>
            <w:vAlign w:val="center"/>
          </w:tcPr>
          <w:p w:rsidR="00254E94" w:rsidRPr="00943854" w:rsidRDefault="00254E94" w:rsidP="00932D33">
            <w:pPr>
              <w:jc w:val="center"/>
              <w:rPr>
                <w:rFonts w:ascii="Corbel" w:hAnsi="Corbel"/>
                <w:sz w:val="22"/>
                <w:szCs w:val="22"/>
              </w:rPr>
            </w:pPr>
            <w:r w:rsidRPr="00943854">
              <w:rPr>
                <w:rFonts w:ascii="Corbel" w:hAnsi="Corbel"/>
                <w:sz w:val="22"/>
                <w:szCs w:val="22"/>
              </w:rPr>
              <w:t>E.coli levels exceed the water quality standard</w:t>
            </w:r>
          </w:p>
        </w:tc>
      </w:tr>
      <w:tr w:rsidR="00254E94" w:rsidRPr="00DD2897" w:rsidTr="00932D33">
        <w:tc>
          <w:tcPr>
            <w:tcW w:w="4140" w:type="dxa"/>
            <w:vAlign w:val="center"/>
          </w:tcPr>
          <w:p w:rsidR="00254E94" w:rsidRPr="00DD2897" w:rsidRDefault="00254E94" w:rsidP="00932D33">
            <w:pPr>
              <w:jc w:val="center"/>
              <w:rPr>
                <w:rFonts w:ascii="Corbel" w:hAnsi="Corbel"/>
                <w:sz w:val="22"/>
                <w:szCs w:val="22"/>
              </w:rPr>
            </w:pPr>
            <w:r w:rsidRPr="00DD2897">
              <w:rPr>
                <w:rFonts w:ascii="Corbel" w:hAnsi="Corbel"/>
                <w:sz w:val="22"/>
                <w:szCs w:val="22"/>
              </w:rPr>
              <w:t xml:space="preserve">A unified </w:t>
            </w:r>
            <w:r>
              <w:rPr>
                <w:rFonts w:ascii="Corbel" w:hAnsi="Corbel"/>
                <w:sz w:val="22"/>
                <w:szCs w:val="22"/>
              </w:rPr>
              <w:t xml:space="preserve">education program for </w:t>
            </w:r>
            <w:r w:rsidRPr="00DD2897">
              <w:rPr>
                <w:rFonts w:ascii="Corbel" w:hAnsi="Corbel"/>
                <w:sz w:val="22"/>
                <w:szCs w:val="22"/>
              </w:rPr>
              <w:t>entire watershed does not currently exist</w:t>
            </w:r>
          </w:p>
        </w:tc>
        <w:tc>
          <w:tcPr>
            <w:tcW w:w="5328" w:type="dxa"/>
            <w:vAlign w:val="center"/>
          </w:tcPr>
          <w:p w:rsidR="00254E94" w:rsidRPr="00943854" w:rsidRDefault="00254E94" w:rsidP="00932D33">
            <w:pPr>
              <w:jc w:val="center"/>
              <w:rPr>
                <w:rFonts w:ascii="Corbel" w:hAnsi="Corbel"/>
                <w:sz w:val="22"/>
                <w:szCs w:val="22"/>
              </w:rPr>
            </w:pPr>
            <w:r w:rsidRPr="00943854">
              <w:rPr>
                <w:rFonts w:ascii="Corbel" w:hAnsi="Corbel" w:cstheme="minorHAnsi"/>
                <w:bCs/>
                <w:sz w:val="22"/>
                <w:szCs w:val="22"/>
              </w:rPr>
              <w:t>Educational efforts targeting funders, local agencies, and the public are lacking.</w:t>
            </w:r>
          </w:p>
        </w:tc>
      </w:tr>
      <w:tr w:rsidR="00D37AEC" w:rsidRPr="00DD2897" w:rsidTr="00932D33">
        <w:tc>
          <w:tcPr>
            <w:tcW w:w="4140" w:type="dxa"/>
            <w:vAlign w:val="center"/>
          </w:tcPr>
          <w:p w:rsidR="00D37AEC" w:rsidRPr="00DD2897" w:rsidRDefault="00D37AEC" w:rsidP="001251D3">
            <w:pPr>
              <w:jc w:val="center"/>
              <w:rPr>
                <w:rFonts w:ascii="Corbel" w:hAnsi="Corbel"/>
                <w:sz w:val="22"/>
                <w:szCs w:val="22"/>
              </w:rPr>
            </w:pPr>
            <w:r>
              <w:rPr>
                <w:rFonts w:ascii="Corbel" w:hAnsi="Corbel"/>
                <w:sz w:val="22"/>
                <w:szCs w:val="22"/>
              </w:rPr>
              <w:t>Habitat is insufficient to protect soil and water quality.</w:t>
            </w:r>
          </w:p>
        </w:tc>
        <w:tc>
          <w:tcPr>
            <w:tcW w:w="5328" w:type="dxa"/>
            <w:vAlign w:val="center"/>
          </w:tcPr>
          <w:p w:rsidR="00D37AEC" w:rsidRPr="00D761B4" w:rsidRDefault="00D37AEC" w:rsidP="00932D33">
            <w:pPr>
              <w:jc w:val="center"/>
              <w:rPr>
                <w:rFonts w:ascii="Corbel" w:hAnsi="Corbel"/>
                <w:sz w:val="22"/>
                <w:szCs w:val="22"/>
              </w:rPr>
            </w:pPr>
            <w:r>
              <w:rPr>
                <w:rFonts w:ascii="Corbel" w:hAnsi="Corbel"/>
                <w:sz w:val="22"/>
                <w:szCs w:val="22"/>
              </w:rPr>
              <w:t>Invasive species are negatively impacting soil and water quality; habitat and water quality is insufficient to protect endangered species.</w:t>
            </w:r>
          </w:p>
        </w:tc>
      </w:tr>
    </w:tbl>
    <w:p w:rsidR="00764C37" w:rsidRPr="00E53DF5" w:rsidRDefault="00254E94" w:rsidP="00254E94">
      <w:pPr>
        <w:pStyle w:val="Caption"/>
        <w:tabs>
          <w:tab w:val="left" w:pos="720"/>
        </w:tabs>
        <w:jc w:val="both"/>
        <w:rPr>
          <w:rFonts w:ascii="Corbel" w:hAnsi="Corbel"/>
          <w:sz w:val="22"/>
          <w:szCs w:val="22"/>
        </w:rPr>
      </w:pPr>
      <w:r w:rsidRPr="00E53DF5">
        <w:rPr>
          <w:rFonts w:ascii="Corbel" w:hAnsi="Corbel"/>
          <w:sz w:val="22"/>
          <w:szCs w:val="22"/>
        </w:rPr>
        <w:t xml:space="preserve"> </w:t>
      </w:r>
    </w:p>
    <w:p w:rsidR="003A744C" w:rsidRPr="00F4690E" w:rsidRDefault="003A744C" w:rsidP="003A744C">
      <w:pPr>
        <w:tabs>
          <w:tab w:val="left" w:pos="720"/>
        </w:tabs>
        <w:jc w:val="both"/>
        <w:rPr>
          <w:rFonts w:ascii="Corbel" w:hAnsi="Corbel"/>
          <w:sz w:val="22"/>
          <w:szCs w:val="22"/>
        </w:rPr>
      </w:pPr>
      <w:r w:rsidRPr="003A744C">
        <w:rPr>
          <w:rFonts w:ascii="Corbel" w:hAnsi="Corbel"/>
          <w:b/>
          <w:sz w:val="22"/>
          <w:szCs w:val="22"/>
        </w:rPr>
        <w:t xml:space="preserve">Potential sources: </w:t>
      </w:r>
      <w:r w:rsidRPr="00F4690E">
        <w:rPr>
          <w:rFonts w:ascii="Corbel" w:hAnsi="Corbel"/>
          <w:sz w:val="22"/>
          <w:szCs w:val="22"/>
        </w:rPr>
        <w:t xml:space="preserve">Nonpoint pollution sources are varied, yet common throughout almost any watershed. Several earlier sections of this document identify potential sources of the pollutants of concern in the </w:t>
      </w:r>
      <w:r>
        <w:rPr>
          <w:rFonts w:ascii="Corbel" w:hAnsi="Corbel"/>
          <w:sz w:val="22"/>
          <w:szCs w:val="22"/>
        </w:rPr>
        <w:t>Treaty Creek-Wabash River</w:t>
      </w:r>
      <w:r w:rsidRPr="00F4690E">
        <w:rPr>
          <w:rFonts w:ascii="Corbel" w:hAnsi="Corbel"/>
          <w:sz w:val="22"/>
          <w:szCs w:val="22"/>
        </w:rPr>
        <w:t xml:space="preserve"> Watershed. A summary of potential sources identified in the </w:t>
      </w:r>
      <w:r>
        <w:rPr>
          <w:rFonts w:ascii="Corbel" w:hAnsi="Corbel"/>
          <w:sz w:val="22"/>
          <w:szCs w:val="22"/>
        </w:rPr>
        <w:t>Treaty Creek-Wabash River</w:t>
      </w:r>
      <w:r w:rsidRPr="00F4690E">
        <w:rPr>
          <w:rFonts w:ascii="Corbel" w:hAnsi="Corbel"/>
          <w:sz w:val="22"/>
          <w:szCs w:val="22"/>
        </w:rPr>
        <w:t xml:space="preserve"> Watershed for each of our concerns</w:t>
      </w:r>
      <w:r>
        <w:rPr>
          <w:rFonts w:ascii="Corbel" w:hAnsi="Corbel"/>
          <w:sz w:val="22"/>
          <w:szCs w:val="22"/>
        </w:rPr>
        <w:t xml:space="preserve"> was developed at the October steering committee and are </w:t>
      </w:r>
      <w:r w:rsidRPr="00F4690E">
        <w:rPr>
          <w:rFonts w:ascii="Corbel" w:hAnsi="Corbel"/>
          <w:sz w:val="22"/>
          <w:szCs w:val="22"/>
        </w:rPr>
        <w:t>listed below:</w:t>
      </w:r>
    </w:p>
    <w:p w:rsidR="003A744C" w:rsidRPr="00F4690E" w:rsidRDefault="003A744C" w:rsidP="003A744C">
      <w:pPr>
        <w:tabs>
          <w:tab w:val="left" w:pos="720"/>
        </w:tabs>
        <w:jc w:val="both"/>
        <w:rPr>
          <w:rFonts w:ascii="Corbel" w:hAnsi="Corbel"/>
          <w:sz w:val="22"/>
          <w:szCs w:val="22"/>
        </w:rPr>
      </w:pPr>
    </w:p>
    <w:p w:rsidR="003A744C" w:rsidRPr="00F4690E" w:rsidRDefault="003A744C" w:rsidP="003A744C">
      <w:pPr>
        <w:tabs>
          <w:tab w:val="left" w:pos="720"/>
        </w:tabs>
        <w:jc w:val="both"/>
        <w:rPr>
          <w:rFonts w:ascii="Corbel" w:hAnsi="Corbel"/>
          <w:sz w:val="22"/>
          <w:szCs w:val="22"/>
        </w:rPr>
      </w:pPr>
      <w:r w:rsidRPr="00F4690E">
        <w:rPr>
          <w:rFonts w:ascii="Corbel" w:hAnsi="Corbel"/>
          <w:sz w:val="22"/>
          <w:szCs w:val="22"/>
        </w:rPr>
        <w:t>Nutrients (Nitrogen and Phosphorus):</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Conventional tillage cropping practice</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Wastewater treatment discharges</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Gully or ephemeral erosion</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Agricultural and residential fertilizer</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lastRenderedPageBreak/>
        <w:t>Poor riparian buffers</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Poor forest management</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Streambank and bed erosion</w:t>
      </w:r>
    </w:p>
    <w:p w:rsidR="003A744C" w:rsidRPr="00F4690E" w:rsidRDefault="003A744C" w:rsidP="003A744C">
      <w:pPr>
        <w:numPr>
          <w:ilvl w:val="0"/>
          <w:numId w:val="8"/>
        </w:numPr>
        <w:tabs>
          <w:tab w:val="left" w:pos="720"/>
        </w:tabs>
        <w:jc w:val="both"/>
        <w:rPr>
          <w:rFonts w:ascii="Corbel" w:hAnsi="Corbel"/>
          <w:sz w:val="22"/>
          <w:szCs w:val="22"/>
        </w:rPr>
      </w:pPr>
      <w:r w:rsidRPr="00F4690E">
        <w:rPr>
          <w:rFonts w:ascii="Corbel" w:hAnsi="Corbel"/>
          <w:sz w:val="22"/>
          <w:szCs w:val="22"/>
        </w:rPr>
        <w:t>Animal waste (livestock in streams, poor manure management, domestic and wildlife runoff)</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Confined feeding operations</w:t>
      </w:r>
    </w:p>
    <w:p w:rsidR="003A744C" w:rsidRPr="00F4690E" w:rsidRDefault="003A744C" w:rsidP="003A744C">
      <w:pPr>
        <w:numPr>
          <w:ilvl w:val="0"/>
          <w:numId w:val="9"/>
        </w:numPr>
        <w:tabs>
          <w:tab w:val="left" w:pos="720"/>
        </w:tabs>
        <w:jc w:val="both"/>
        <w:rPr>
          <w:rFonts w:ascii="Corbel" w:hAnsi="Corbel"/>
          <w:sz w:val="22"/>
          <w:szCs w:val="22"/>
        </w:rPr>
      </w:pPr>
      <w:r w:rsidRPr="00F4690E">
        <w:rPr>
          <w:rFonts w:ascii="Corbel" w:hAnsi="Corbel"/>
          <w:sz w:val="22"/>
          <w:szCs w:val="22"/>
        </w:rPr>
        <w:t>Human waste (failing septic systems, package plants, inadequately treated wastewater)</w:t>
      </w:r>
    </w:p>
    <w:p w:rsidR="003A744C" w:rsidRPr="00F4690E" w:rsidRDefault="003A744C" w:rsidP="003A744C">
      <w:pPr>
        <w:tabs>
          <w:tab w:val="left" w:pos="720"/>
        </w:tabs>
        <w:ind w:left="720"/>
        <w:jc w:val="both"/>
        <w:rPr>
          <w:rFonts w:ascii="Corbel" w:hAnsi="Corbel"/>
          <w:sz w:val="22"/>
          <w:szCs w:val="22"/>
        </w:rPr>
      </w:pPr>
    </w:p>
    <w:p w:rsidR="003A744C" w:rsidRPr="00F4690E" w:rsidRDefault="003A744C" w:rsidP="003A744C">
      <w:pPr>
        <w:tabs>
          <w:tab w:val="left" w:pos="720"/>
        </w:tabs>
        <w:jc w:val="both"/>
        <w:rPr>
          <w:rFonts w:ascii="Corbel" w:hAnsi="Corbel"/>
          <w:sz w:val="22"/>
          <w:szCs w:val="22"/>
        </w:rPr>
      </w:pPr>
      <w:r w:rsidRPr="00F4690E">
        <w:rPr>
          <w:rFonts w:ascii="Corbel" w:hAnsi="Corbel"/>
          <w:sz w:val="22"/>
          <w:szCs w:val="22"/>
        </w:rPr>
        <w:t>Sediment:</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Conventional tillage cropping practice</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Streambank and bed erosion</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Poor riparian buffers</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Gully or ephemeral erosion</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Cropped floodplains</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Livestock access to streams</w:t>
      </w:r>
    </w:p>
    <w:p w:rsidR="003A744C" w:rsidRPr="00F4690E" w:rsidRDefault="003A744C" w:rsidP="003A744C">
      <w:pPr>
        <w:numPr>
          <w:ilvl w:val="0"/>
          <w:numId w:val="7"/>
        </w:numPr>
        <w:tabs>
          <w:tab w:val="left" w:pos="720"/>
        </w:tabs>
        <w:ind w:left="720"/>
        <w:jc w:val="both"/>
        <w:rPr>
          <w:rFonts w:ascii="Corbel" w:hAnsi="Corbel"/>
          <w:sz w:val="22"/>
          <w:szCs w:val="22"/>
        </w:rPr>
      </w:pPr>
      <w:r w:rsidRPr="00F4690E">
        <w:rPr>
          <w:rFonts w:ascii="Corbel" w:hAnsi="Corbel"/>
          <w:sz w:val="22"/>
          <w:szCs w:val="22"/>
        </w:rPr>
        <w:t>Altered hydrology (ditching and draining, altered stream courses)</w:t>
      </w:r>
    </w:p>
    <w:p w:rsidR="003A744C" w:rsidRPr="00F4690E" w:rsidRDefault="003A744C" w:rsidP="003A744C">
      <w:pPr>
        <w:tabs>
          <w:tab w:val="left" w:pos="720"/>
        </w:tabs>
        <w:jc w:val="both"/>
        <w:rPr>
          <w:rFonts w:ascii="Corbel" w:hAnsi="Corbel"/>
          <w:i/>
          <w:iCs/>
          <w:sz w:val="22"/>
          <w:szCs w:val="22"/>
        </w:rPr>
      </w:pPr>
    </w:p>
    <w:p w:rsidR="003A744C" w:rsidRPr="00F4690E" w:rsidRDefault="003A744C" w:rsidP="003A744C">
      <w:pPr>
        <w:tabs>
          <w:tab w:val="left" w:pos="720"/>
        </w:tabs>
        <w:jc w:val="both"/>
        <w:rPr>
          <w:rFonts w:ascii="Corbel" w:hAnsi="Corbel"/>
          <w:sz w:val="22"/>
          <w:szCs w:val="22"/>
        </w:rPr>
      </w:pPr>
      <w:r w:rsidRPr="00F4690E">
        <w:rPr>
          <w:rFonts w:ascii="Corbel" w:hAnsi="Corbel"/>
          <w:i/>
          <w:iCs/>
          <w:sz w:val="22"/>
          <w:szCs w:val="22"/>
        </w:rPr>
        <w:t>E. coli</w:t>
      </w:r>
      <w:r w:rsidRPr="00F4690E">
        <w:rPr>
          <w:rFonts w:ascii="Corbel" w:hAnsi="Corbel"/>
          <w:iCs/>
          <w:sz w:val="22"/>
          <w:szCs w:val="22"/>
        </w:rPr>
        <w:t>:</w:t>
      </w:r>
    </w:p>
    <w:p w:rsidR="003A744C" w:rsidRPr="00F4690E" w:rsidRDefault="003A744C" w:rsidP="003A744C">
      <w:pPr>
        <w:numPr>
          <w:ilvl w:val="0"/>
          <w:numId w:val="8"/>
        </w:numPr>
        <w:tabs>
          <w:tab w:val="left" w:pos="720"/>
        </w:tabs>
        <w:jc w:val="both"/>
        <w:rPr>
          <w:rFonts w:ascii="Corbel" w:hAnsi="Corbel"/>
          <w:sz w:val="22"/>
          <w:szCs w:val="22"/>
        </w:rPr>
      </w:pPr>
      <w:r w:rsidRPr="00F4690E">
        <w:rPr>
          <w:rFonts w:ascii="Corbel" w:hAnsi="Corbel"/>
          <w:sz w:val="22"/>
          <w:szCs w:val="22"/>
        </w:rPr>
        <w:t>Human waste (failing septic systems, package plants, inadequately treated wastewater)</w:t>
      </w:r>
    </w:p>
    <w:p w:rsidR="003A744C" w:rsidRPr="00F4690E" w:rsidRDefault="003A744C" w:rsidP="003A744C">
      <w:pPr>
        <w:numPr>
          <w:ilvl w:val="0"/>
          <w:numId w:val="8"/>
        </w:numPr>
        <w:tabs>
          <w:tab w:val="left" w:pos="720"/>
        </w:tabs>
        <w:jc w:val="both"/>
        <w:rPr>
          <w:rFonts w:ascii="Corbel" w:hAnsi="Corbel"/>
          <w:sz w:val="22"/>
          <w:szCs w:val="22"/>
        </w:rPr>
      </w:pPr>
      <w:r w:rsidRPr="00F4690E">
        <w:rPr>
          <w:rFonts w:ascii="Corbel" w:hAnsi="Corbel"/>
          <w:sz w:val="22"/>
          <w:szCs w:val="22"/>
        </w:rPr>
        <w:t>Animal waste (livestock in streams, poor manure management, domestic and wildlife runoff)</w:t>
      </w:r>
    </w:p>
    <w:p w:rsidR="003A744C" w:rsidRPr="00F4690E" w:rsidRDefault="003A744C" w:rsidP="003A744C">
      <w:pPr>
        <w:numPr>
          <w:ilvl w:val="0"/>
          <w:numId w:val="8"/>
        </w:numPr>
        <w:tabs>
          <w:tab w:val="left" w:pos="720"/>
        </w:tabs>
        <w:jc w:val="both"/>
        <w:rPr>
          <w:rFonts w:ascii="Corbel" w:hAnsi="Corbel"/>
          <w:sz w:val="22"/>
          <w:szCs w:val="22"/>
        </w:rPr>
      </w:pPr>
      <w:r w:rsidRPr="00F4690E">
        <w:rPr>
          <w:rFonts w:ascii="Corbel" w:hAnsi="Corbel"/>
          <w:sz w:val="22"/>
          <w:szCs w:val="22"/>
        </w:rPr>
        <w:t>Combined Sewer Overflows</w:t>
      </w:r>
    </w:p>
    <w:p w:rsidR="003A744C" w:rsidRPr="00F4690E" w:rsidRDefault="003A744C" w:rsidP="003A744C">
      <w:pPr>
        <w:tabs>
          <w:tab w:val="left" w:pos="720"/>
        </w:tabs>
        <w:jc w:val="both"/>
        <w:rPr>
          <w:rFonts w:ascii="Corbel" w:hAnsi="Corbel"/>
          <w:sz w:val="22"/>
          <w:szCs w:val="22"/>
        </w:rPr>
      </w:pPr>
    </w:p>
    <w:p w:rsidR="003A744C" w:rsidRDefault="003A744C" w:rsidP="003A744C">
      <w:pPr>
        <w:jc w:val="both"/>
        <w:rPr>
          <w:rFonts w:ascii="Corbel" w:hAnsi="Corbel"/>
          <w:sz w:val="22"/>
          <w:szCs w:val="22"/>
        </w:rPr>
      </w:pPr>
      <w:r w:rsidRPr="003A744C">
        <w:rPr>
          <w:rFonts w:ascii="Corbel" w:hAnsi="Corbel"/>
          <w:b/>
          <w:sz w:val="22"/>
          <w:szCs w:val="22"/>
        </w:rPr>
        <w:t>The goal of the December 19 meeting</w:t>
      </w:r>
      <w:r>
        <w:rPr>
          <w:rFonts w:ascii="Corbel" w:hAnsi="Corbel"/>
          <w:sz w:val="22"/>
          <w:szCs w:val="22"/>
        </w:rPr>
        <w:t xml:space="preserve">: </w:t>
      </w:r>
      <w:r w:rsidRPr="003A744C">
        <w:rPr>
          <w:rFonts w:ascii="Corbel" w:hAnsi="Corbel"/>
          <w:sz w:val="22"/>
          <w:szCs w:val="22"/>
        </w:rPr>
        <w:t>Using the list of potential sources</w:t>
      </w:r>
      <w:r>
        <w:rPr>
          <w:rFonts w:ascii="Corbel" w:hAnsi="Corbel"/>
          <w:sz w:val="22"/>
          <w:szCs w:val="22"/>
        </w:rPr>
        <w:t xml:space="preserve"> (above)</w:t>
      </w:r>
      <w:r w:rsidRPr="003A744C">
        <w:rPr>
          <w:rFonts w:ascii="Corbel" w:hAnsi="Corbel"/>
          <w:sz w:val="22"/>
          <w:szCs w:val="22"/>
        </w:rPr>
        <w:t xml:space="preserve"> </w:t>
      </w:r>
      <w:r>
        <w:rPr>
          <w:rFonts w:ascii="Corbel" w:hAnsi="Corbel"/>
          <w:sz w:val="22"/>
          <w:szCs w:val="22"/>
        </w:rPr>
        <w:t>identified</w:t>
      </w:r>
      <w:r w:rsidRPr="003A744C">
        <w:rPr>
          <w:rFonts w:ascii="Corbel" w:hAnsi="Corbel"/>
          <w:sz w:val="22"/>
          <w:szCs w:val="22"/>
        </w:rPr>
        <w:t xml:space="preserve"> for each parameter of concern as a base; develo</w:t>
      </w:r>
      <w:r>
        <w:rPr>
          <w:rFonts w:ascii="Corbel" w:hAnsi="Corbel"/>
          <w:sz w:val="22"/>
          <w:szCs w:val="22"/>
        </w:rPr>
        <w:t>p</w:t>
      </w:r>
      <w:r w:rsidRPr="003A744C">
        <w:rPr>
          <w:rFonts w:ascii="Corbel" w:hAnsi="Corbel"/>
          <w:sz w:val="22"/>
          <w:szCs w:val="22"/>
        </w:rPr>
        <w:t xml:space="preserve"> a mechanism for determining critical areas for each parameter. </w:t>
      </w:r>
      <w:r>
        <w:rPr>
          <w:rFonts w:ascii="Corbel" w:hAnsi="Corbel"/>
          <w:sz w:val="22"/>
          <w:szCs w:val="22"/>
        </w:rPr>
        <w:t xml:space="preserve">Data available for each of these sources are provided on a subwatershed basis as are current water quality data (partial). For example, conventional tillage data are not per se available; however, agricultural row crop can be used as a surrogate for conventional tillage and thus is provided for that estimation. Streambank and bed erosion data are available from the watershed </w:t>
      </w:r>
      <w:proofErr w:type="gramStart"/>
      <w:r>
        <w:rPr>
          <w:rFonts w:ascii="Corbel" w:hAnsi="Corbel"/>
          <w:sz w:val="22"/>
          <w:szCs w:val="22"/>
        </w:rPr>
        <w:t>inventory,</w:t>
      </w:r>
      <w:proofErr w:type="gramEnd"/>
      <w:r>
        <w:rPr>
          <w:rFonts w:ascii="Corbel" w:hAnsi="Corbel"/>
          <w:sz w:val="22"/>
          <w:szCs w:val="22"/>
        </w:rPr>
        <w:t xml:space="preserve"> while animal waste can be estimated from animal numbers documented during the watershed inventory + CFO permitted numbers multiplied by the volume each type of animal produces.</w:t>
      </w:r>
      <w:bookmarkStart w:id="11" w:name="_GoBack"/>
      <w:bookmarkEnd w:id="11"/>
    </w:p>
    <w:p w:rsidR="003A744C" w:rsidRDefault="003A744C" w:rsidP="003A744C">
      <w:pPr>
        <w:jc w:val="both"/>
        <w:rPr>
          <w:rFonts w:ascii="Corbel" w:hAnsi="Corbel"/>
          <w:b/>
          <w:sz w:val="22"/>
          <w:szCs w:val="22"/>
          <w:u w:val="single"/>
        </w:rPr>
      </w:pPr>
    </w:p>
    <w:p w:rsidR="003A744C" w:rsidRPr="003A744C" w:rsidRDefault="003A744C" w:rsidP="003A744C">
      <w:pPr>
        <w:jc w:val="both"/>
        <w:rPr>
          <w:rFonts w:ascii="Corbel" w:hAnsi="Corbel"/>
          <w:sz w:val="22"/>
          <w:szCs w:val="22"/>
        </w:rPr>
      </w:pPr>
      <w:r w:rsidRPr="003A744C">
        <w:rPr>
          <w:rFonts w:ascii="Corbel" w:hAnsi="Corbel"/>
          <w:b/>
          <w:sz w:val="22"/>
          <w:szCs w:val="22"/>
        </w:rPr>
        <w:t xml:space="preserve">Critical Areas: </w:t>
      </w:r>
      <w:r w:rsidRPr="003A744C">
        <w:rPr>
          <w:rFonts w:ascii="Corbel" w:hAnsi="Corbel"/>
          <w:sz w:val="22"/>
          <w:szCs w:val="22"/>
        </w:rPr>
        <w:t xml:space="preserve">Critical areas are defined by the areas where sources of water quality problems occur in high density and where restoration measures can improve water quality. These areas indicate locations where best management practices should be targeted to address nonpoint sources of pollution. Priority areas are those areas of the watershed where high quality habitat is found and the aquatic biological community is classified as good or excellent. Best management practices to protect the higher quality conditions should be targeted to these areas. </w:t>
      </w:r>
    </w:p>
    <w:p w:rsidR="003A744C" w:rsidRDefault="003A744C" w:rsidP="003A744C">
      <w:pPr>
        <w:jc w:val="both"/>
        <w:rPr>
          <w:rFonts w:ascii="Corbel" w:hAnsi="Corbel"/>
          <w:sz w:val="22"/>
          <w:szCs w:val="22"/>
        </w:rPr>
      </w:pPr>
    </w:p>
    <w:p w:rsidR="003A744C" w:rsidRDefault="003A744C" w:rsidP="003A744C">
      <w:pPr>
        <w:jc w:val="both"/>
        <w:rPr>
          <w:rFonts w:ascii="Corbel" w:hAnsi="Corbel"/>
          <w:sz w:val="22"/>
          <w:szCs w:val="22"/>
        </w:rPr>
      </w:pPr>
      <w:r>
        <w:rPr>
          <w:rFonts w:ascii="Corbel" w:hAnsi="Corbel"/>
          <w:sz w:val="22"/>
          <w:szCs w:val="22"/>
        </w:rPr>
        <w:t>What are critical areas?</w:t>
      </w:r>
    </w:p>
    <w:p w:rsidR="003A744C" w:rsidRDefault="003A744C" w:rsidP="003A744C">
      <w:pPr>
        <w:jc w:val="both"/>
        <w:rPr>
          <w:rFonts w:ascii="Corbel" w:hAnsi="Corbel"/>
          <w:sz w:val="22"/>
          <w:szCs w:val="22"/>
        </w:rPr>
      </w:pPr>
    </w:p>
    <w:p w:rsidR="003A744C" w:rsidRPr="003A744C" w:rsidRDefault="003A744C" w:rsidP="003A744C">
      <w:pPr>
        <w:jc w:val="both"/>
        <w:rPr>
          <w:rFonts w:ascii="Corbel" w:hAnsi="Corbel"/>
          <w:sz w:val="22"/>
          <w:szCs w:val="22"/>
        </w:rPr>
      </w:pPr>
      <w:r w:rsidRPr="003A744C">
        <w:rPr>
          <w:rFonts w:ascii="Corbel" w:hAnsi="Corbel"/>
          <w:sz w:val="22"/>
          <w:szCs w:val="22"/>
        </w:rPr>
        <w:t>Areas where implementation can remediate nonpoint sources to:</w:t>
      </w:r>
    </w:p>
    <w:p w:rsidR="003A744C" w:rsidRPr="003A744C" w:rsidRDefault="003A744C" w:rsidP="003A744C">
      <w:pPr>
        <w:pStyle w:val="ListParagraph"/>
        <w:numPr>
          <w:ilvl w:val="0"/>
          <w:numId w:val="21"/>
        </w:numPr>
        <w:jc w:val="both"/>
        <w:rPr>
          <w:rFonts w:ascii="Corbel" w:hAnsi="Corbel"/>
          <w:sz w:val="22"/>
          <w:szCs w:val="22"/>
        </w:rPr>
      </w:pPr>
      <w:r w:rsidRPr="003A744C">
        <w:rPr>
          <w:rFonts w:ascii="Corbel" w:hAnsi="Corbel"/>
          <w:sz w:val="22"/>
          <w:szCs w:val="22"/>
        </w:rPr>
        <w:t>Improve water quality</w:t>
      </w:r>
    </w:p>
    <w:p w:rsidR="003A744C" w:rsidRPr="003A744C" w:rsidRDefault="003A744C" w:rsidP="003A744C">
      <w:pPr>
        <w:pStyle w:val="ListParagraph"/>
        <w:numPr>
          <w:ilvl w:val="0"/>
          <w:numId w:val="21"/>
        </w:numPr>
        <w:jc w:val="both"/>
        <w:rPr>
          <w:rFonts w:ascii="Corbel" w:hAnsi="Corbel"/>
          <w:sz w:val="22"/>
          <w:szCs w:val="22"/>
        </w:rPr>
      </w:pPr>
      <w:r w:rsidRPr="003A744C">
        <w:rPr>
          <w:rFonts w:ascii="Corbel" w:hAnsi="Corbel"/>
          <w:sz w:val="22"/>
          <w:szCs w:val="22"/>
        </w:rPr>
        <w:t>Protect water quality by mitigating the impacts of future sources</w:t>
      </w:r>
    </w:p>
    <w:p w:rsidR="003A744C" w:rsidRDefault="003A744C" w:rsidP="003A744C">
      <w:pPr>
        <w:jc w:val="both"/>
        <w:rPr>
          <w:rFonts w:ascii="Corbel" w:hAnsi="Corbel"/>
          <w:sz w:val="22"/>
          <w:szCs w:val="22"/>
        </w:rPr>
      </w:pPr>
    </w:p>
    <w:p w:rsidR="003A744C" w:rsidRPr="003A744C" w:rsidRDefault="003A744C" w:rsidP="003A744C">
      <w:pPr>
        <w:jc w:val="both"/>
        <w:rPr>
          <w:rFonts w:ascii="Corbel" w:hAnsi="Corbel"/>
          <w:sz w:val="22"/>
          <w:szCs w:val="22"/>
        </w:rPr>
      </w:pPr>
      <w:r w:rsidRPr="003A744C">
        <w:rPr>
          <w:rFonts w:ascii="Corbel" w:hAnsi="Corbel"/>
          <w:sz w:val="22"/>
          <w:szCs w:val="22"/>
        </w:rPr>
        <w:t>What they cannot be:</w:t>
      </w:r>
    </w:p>
    <w:p w:rsidR="003A744C" w:rsidRPr="003A744C" w:rsidRDefault="003A744C" w:rsidP="003A744C">
      <w:pPr>
        <w:pStyle w:val="ListParagraph"/>
        <w:numPr>
          <w:ilvl w:val="0"/>
          <w:numId w:val="20"/>
        </w:numPr>
        <w:jc w:val="both"/>
        <w:rPr>
          <w:rFonts w:ascii="Corbel" w:hAnsi="Corbel"/>
          <w:sz w:val="22"/>
          <w:szCs w:val="22"/>
        </w:rPr>
      </w:pPr>
      <w:r w:rsidRPr="003A744C">
        <w:rPr>
          <w:rFonts w:ascii="Corbel" w:hAnsi="Corbel"/>
          <w:sz w:val="22"/>
          <w:szCs w:val="22"/>
        </w:rPr>
        <w:t>The entire project area</w:t>
      </w:r>
    </w:p>
    <w:p w:rsidR="003A744C" w:rsidRPr="003A744C" w:rsidRDefault="003A744C" w:rsidP="003A744C">
      <w:pPr>
        <w:pStyle w:val="ListParagraph"/>
        <w:numPr>
          <w:ilvl w:val="0"/>
          <w:numId w:val="20"/>
        </w:numPr>
        <w:jc w:val="both"/>
        <w:rPr>
          <w:rFonts w:ascii="Corbel" w:hAnsi="Corbel"/>
          <w:sz w:val="22"/>
          <w:szCs w:val="22"/>
        </w:rPr>
      </w:pPr>
      <w:r w:rsidRPr="003A744C">
        <w:rPr>
          <w:rFonts w:ascii="Corbel" w:hAnsi="Corbel"/>
          <w:sz w:val="22"/>
          <w:szCs w:val="22"/>
        </w:rPr>
        <w:t>A grouping which results in the entire project area</w:t>
      </w:r>
    </w:p>
    <w:p w:rsidR="003A744C" w:rsidRPr="003A744C" w:rsidRDefault="003A744C" w:rsidP="003A744C">
      <w:pPr>
        <w:pStyle w:val="ListParagraph"/>
        <w:numPr>
          <w:ilvl w:val="0"/>
          <w:numId w:val="20"/>
        </w:numPr>
        <w:jc w:val="both"/>
        <w:rPr>
          <w:rFonts w:ascii="Corbel" w:hAnsi="Corbel"/>
          <w:sz w:val="22"/>
          <w:szCs w:val="22"/>
        </w:rPr>
      </w:pPr>
      <w:r w:rsidRPr="003A744C">
        <w:rPr>
          <w:rFonts w:ascii="Corbel" w:hAnsi="Corbel"/>
          <w:sz w:val="22"/>
          <w:szCs w:val="22"/>
        </w:rPr>
        <w:t>A source of land use which cover 100% of the project area</w:t>
      </w:r>
    </w:p>
    <w:p w:rsidR="003A744C" w:rsidRPr="003A744C" w:rsidRDefault="003A744C" w:rsidP="003A744C">
      <w:pPr>
        <w:pStyle w:val="ListParagraph"/>
        <w:numPr>
          <w:ilvl w:val="0"/>
          <w:numId w:val="20"/>
        </w:numPr>
        <w:jc w:val="both"/>
        <w:rPr>
          <w:rFonts w:ascii="Corbel" w:hAnsi="Corbel"/>
          <w:sz w:val="22"/>
          <w:szCs w:val="22"/>
        </w:rPr>
      </w:pPr>
      <w:r w:rsidRPr="003A744C">
        <w:rPr>
          <w:rFonts w:ascii="Corbel" w:hAnsi="Corbel"/>
          <w:sz w:val="22"/>
          <w:szCs w:val="22"/>
        </w:rPr>
        <w:lastRenderedPageBreak/>
        <w:t>Every strea</w:t>
      </w:r>
      <w:r w:rsidRPr="003A744C">
        <w:rPr>
          <w:rFonts w:ascii="Corbel" w:hAnsi="Corbel"/>
          <w:sz w:val="22"/>
          <w:szCs w:val="22"/>
        </w:rPr>
        <w:t>m within the project area</w:t>
      </w:r>
    </w:p>
    <w:p w:rsidR="003A744C" w:rsidRDefault="003A744C" w:rsidP="003A744C">
      <w:pPr>
        <w:jc w:val="both"/>
        <w:rPr>
          <w:rFonts w:ascii="Corbel" w:hAnsi="Corbel"/>
          <w:sz w:val="22"/>
          <w:szCs w:val="22"/>
        </w:rPr>
      </w:pPr>
    </w:p>
    <w:p w:rsidR="003A744C" w:rsidRPr="003A744C" w:rsidRDefault="003A744C" w:rsidP="003A744C">
      <w:pPr>
        <w:jc w:val="both"/>
        <w:rPr>
          <w:rFonts w:ascii="Corbel" w:hAnsi="Corbel"/>
          <w:sz w:val="22"/>
          <w:szCs w:val="22"/>
        </w:rPr>
      </w:pPr>
      <w:r w:rsidRPr="003A744C">
        <w:rPr>
          <w:rFonts w:ascii="Corbel" w:hAnsi="Corbel"/>
          <w:sz w:val="22"/>
          <w:szCs w:val="22"/>
        </w:rPr>
        <w:t>What they should be:</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12</w:t>
      </w:r>
      <w:r w:rsidRPr="003A744C">
        <w:rPr>
          <w:rFonts w:ascii="Corbel" w:hAnsi="Corbel" w:cs="Cambria Math"/>
          <w:sz w:val="22"/>
          <w:szCs w:val="22"/>
        </w:rPr>
        <w:t>‐</w:t>
      </w:r>
      <w:r w:rsidRPr="003A744C">
        <w:rPr>
          <w:rFonts w:ascii="Corbel" w:hAnsi="Corbel"/>
          <w:sz w:val="22"/>
          <w:szCs w:val="22"/>
        </w:rPr>
        <w:t>digit watershed (</w:t>
      </w:r>
      <w:r>
        <w:rPr>
          <w:rFonts w:ascii="Corbel" w:hAnsi="Corbel"/>
          <w:sz w:val="22"/>
          <w:szCs w:val="22"/>
        </w:rPr>
        <w:t xml:space="preserve">example: </w:t>
      </w:r>
      <w:r w:rsidRPr="003A744C">
        <w:rPr>
          <w:rFonts w:ascii="Corbel" w:hAnsi="Corbel"/>
          <w:sz w:val="22"/>
          <w:szCs w:val="22"/>
        </w:rPr>
        <w:t>Little Deer Creek) or smaller area where a particular pollutant needs to be addressed</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Little Deer Creek is listed as impaired for E. coli and is therefore a critical area.</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A specific region within at 12</w:t>
      </w:r>
      <w:r w:rsidRPr="003A744C">
        <w:rPr>
          <w:rFonts w:ascii="Corbel" w:hAnsi="Corbel" w:cs="Cambria Math"/>
          <w:sz w:val="22"/>
          <w:szCs w:val="22"/>
        </w:rPr>
        <w:t>‐</w:t>
      </w:r>
      <w:r w:rsidRPr="003A744C">
        <w:rPr>
          <w:rFonts w:ascii="Corbel" w:hAnsi="Corbel"/>
          <w:sz w:val="22"/>
          <w:szCs w:val="22"/>
        </w:rPr>
        <w:t>digit watershed or smaller area where a particular source contributes to a problem</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Flora is targeted for CSO reductions and is therefore a critical area.</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Specific sources anywhere in the watershed</w:t>
      </w:r>
    </w:p>
    <w:p w:rsidR="003A744C" w:rsidRPr="003A744C" w:rsidRDefault="003A744C" w:rsidP="003A744C">
      <w:pPr>
        <w:pStyle w:val="ListParagraph"/>
        <w:numPr>
          <w:ilvl w:val="0"/>
          <w:numId w:val="19"/>
        </w:numPr>
        <w:jc w:val="both"/>
        <w:rPr>
          <w:rFonts w:ascii="Corbel" w:hAnsi="Corbel"/>
          <w:sz w:val="22"/>
          <w:szCs w:val="22"/>
        </w:rPr>
      </w:pPr>
      <w:r w:rsidRPr="003A744C">
        <w:rPr>
          <w:rFonts w:ascii="Corbel" w:hAnsi="Corbel"/>
          <w:sz w:val="22"/>
          <w:szCs w:val="22"/>
        </w:rPr>
        <w:t>Livestock have access to streams throughout the watershed and all of those areas are targeted as critical areas.</w:t>
      </w:r>
    </w:p>
    <w:sectPr w:rsidR="003A744C" w:rsidRPr="003A74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94" w:rsidRDefault="00957194" w:rsidP="003A744C">
      <w:r>
        <w:separator/>
      </w:r>
    </w:p>
  </w:endnote>
  <w:endnote w:type="continuationSeparator" w:id="0">
    <w:p w:rsidR="00957194" w:rsidRDefault="00957194" w:rsidP="003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94" w:rsidRDefault="00957194" w:rsidP="003A744C">
      <w:r>
        <w:separator/>
      </w:r>
    </w:p>
  </w:footnote>
  <w:footnote w:type="continuationSeparator" w:id="0">
    <w:p w:rsidR="00957194" w:rsidRDefault="00957194" w:rsidP="003A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B04"/>
    <w:multiLevelType w:val="hybridMultilevel"/>
    <w:tmpl w:val="B12699AC"/>
    <w:lvl w:ilvl="0" w:tplc="04090001">
      <w:start w:val="1"/>
      <w:numFmt w:val="bullet"/>
      <w:lvlText w:val=""/>
      <w:lvlJc w:val="left"/>
      <w:pPr>
        <w:ind w:left="720" w:hanging="360"/>
      </w:pPr>
      <w:rPr>
        <w:rFonts w:ascii="Symbol" w:hAnsi="Symbol" w:hint="default"/>
      </w:rPr>
    </w:lvl>
    <w:lvl w:ilvl="1" w:tplc="D124CECA">
      <w:numFmt w:val="bullet"/>
      <w:lvlText w:val="•"/>
      <w:lvlJc w:val="left"/>
      <w:pPr>
        <w:ind w:left="1800" w:hanging="720"/>
      </w:pPr>
      <w:rPr>
        <w:rFonts w:ascii="Corbel" w:eastAsia="Times New Roman" w:hAnsi="Corbe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04F36"/>
    <w:multiLevelType w:val="hybridMultilevel"/>
    <w:tmpl w:val="2A2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C0021"/>
    <w:multiLevelType w:val="hybridMultilevel"/>
    <w:tmpl w:val="57BE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75C30"/>
    <w:multiLevelType w:val="hybridMultilevel"/>
    <w:tmpl w:val="C92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3DF1"/>
    <w:multiLevelType w:val="hybridMultilevel"/>
    <w:tmpl w:val="264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10660"/>
    <w:multiLevelType w:val="hybridMultilevel"/>
    <w:tmpl w:val="68C4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96E1C"/>
    <w:multiLevelType w:val="hybridMultilevel"/>
    <w:tmpl w:val="9796F78A"/>
    <w:lvl w:ilvl="0" w:tplc="04090001">
      <w:start w:val="1"/>
      <w:numFmt w:val="bullet"/>
      <w:lvlText w:val=""/>
      <w:lvlJc w:val="left"/>
      <w:pPr>
        <w:ind w:left="720" w:hanging="360"/>
      </w:pPr>
      <w:rPr>
        <w:rFonts w:ascii="Symbol" w:hAnsi="Symbol" w:hint="default"/>
      </w:rPr>
    </w:lvl>
    <w:lvl w:ilvl="1" w:tplc="FFF04238">
      <w:start w:val="25"/>
      <w:numFmt w:val="bullet"/>
      <w:lvlText w:val="-"/>
      <w:lvlJc w:val="left"/>
      <w:pPr>
        <w:ind w:left="1440" w:hanging="360"/>
      </w:pPr>
      <w:rPr>
        <w:rFonts w:ascii="Verdana" w:eastAsia="Symbol" w:hAnsi="Verdan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31AF4"/>
    <w:multiLevelType w:val="hybridMultilevel"/>
    <w:tmpl w:val="875A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86B8F"/>
    <w:multiLevelType w:val="hybridMultilevel"/>
    <w:tmpl w:val="255A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21857"/>
    <w:multiLevelType w:val="hybridMultilevel"/>
    <w:tmpl w:val="D248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F3BF1"/>
    <w:multiLevelType w:val="multilevel"/>
    <w:tmpl w:val="C37E6992"/>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160"/>
        </w:tabs>
        <w:ind w:left="0" w:firstLine="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6A17990"/>
    <w:multiLevelType w:val="hybridMultilevel"/>
    <w:tmpl w:val="BA2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40DB4"/>
    <w:multiLevelType w:val="hybridMultilevel"/>
    <w:tmpl w:val="C8E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625E8"/>
    <w:multiLevelType w:val="hybridMultilevel"/>
    <w:tmpl w:val="E2D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A4A3D"/>
    <w:multiLevelType w:val="hybridMultilevel"/>
    <w:tmpl w:val="647682E2"/>
    <w:lvl w:ilvl="0" w:tplc="44EEC382">
      <w:start w:val="1"/>
      <w:numFmt w:val="decimal"/>
      <w:lvlText w:val="%1."/>
      <w:lvlJc w:val="left"/>
      <w:pPr>
        <w:tabs>
          <w:tab w:val="num" w:pos="360"/>
        </w:tabs>
        <w:ind w:left="360" w:hanging="360"/>
      </w:pPr>
      <w:rPr>
        <w:rFonts w:hint="default"/>
        <w:b/>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935CA328">
      <w:start w:val="1"/>
      <w:numFmt w:val="lowerLetter"/>
      <w:lvlText w:val="%3."/>
      <w:lvlJc w:val="left"/>
      <w:pPr>
        <w:tabs>
          <w:tab w:val="num" w:pos="2160"/>
        </w:tabs>
        <w:ind w:left="2160" w:hanging="360"/>
      </w:pPr>
      <w:rPr>
        <w:rFonts w:ascii="Times New Roman" w:eastAsia="Times New Roman" w:hAnsi="Times New Roman" w:cs="Times New Roman"/>
        <w:i w:val="0"/>
        <w:sz w:val="24"/>
      </w:rPr>
    </w:lvl>
    <w:lvl w:ilvl="3" w:tplc="E95E703C">
      <w:start w:val="1"/>
      <w:numFmt w:val="lowerLetter"/>
      <w:lvlText w:val="%4."/>
      <w:lvlJc w:val="left"/>
      <w:pPr>
        <w:tabs>
          <w:tab w:val="num" w:pos="2880"/>
        </w:tabs>
        <w:ind w:left="2880" w:hanging="360"/>
      </w:pPr>
      <w:rPr>
        <w:rFonts w:hint="default"/>
        <w:b w:val="0"/>
        <w:sz w:val="24"/>
        <w:szCs w:val="24"/>
      </w:rPr>
    </w:lvl>
    <w:lvl w:ilvl="4" w:tplc="A5AAEEC2">
      <w:start w:val="1"/>
      <w:numFmt w:val="lowerLetter"/>
      <w:lvlText w:val="%5."/>
      <w:lvlJc w:val="left"/>
      <w:pPr>
        <w:tabs>
          <w:tab w:val="num" w:pos="3600"/>
        </w:tabs>
        <w:ind w:left="3600" w:hanging="360"/>
      </w:pPr>
      <w:rPr>
        <w:rFonts w:hint="default"/>
        <w:b w:val="0"/>
        <w:sz w:val="24"/>
        <w:szCs w:val="24"/>
      </w:rPr>
    </w:lvl>
    <w:lvl w:ilvl="5" w:tplc="8356171C">
      <w:start w:val="1"/>
      <w:numFmt w:val="lowerLetter"/>
      <w:lvlText w:val="%6."/>
      <w:lvlJc w:val="left"/>
      <w:pPr>
        <w:tabs>
          <w:tab w:val="num" w:pos="4392"/>
        </w:tabs>
        <w:ind w:left="4392" w:hanging="432"/>
      </w:pPr>
      <w:rPr>
        <w:rFonts w:ascii="Times New Roman" w:eastAsia="Times New Roman" w:hAnsi="Times New Roman" w:cs="Times New Roman"/>
        <w:b/>
        <w:sz w:val="28"/>
        <w:szCs w:val="28"/>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907532"/>
    <w:multiLevelType w:val="hybridMultilevel"/>
    <w:tmpl w:val="B7DC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42F83"/>
    <w:multiLevelType w:val="hybridMultilevel"/>
    <w:tmpl w:val="D3E2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C7DA5"/>
    <w:multiLevelType w:val="hybridMultilevel"/>
    <w:tmpl w:val="EE6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569E1"/>
    <w:multiLevelType w:val="hybridMultilevel"/>
    <w:tmpl w:val="4F8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52CA7"/>
    <w:multiLevelType w:val="hybridMultilevel"/>
    <w:tmpl w:val="0AF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D576D"/>
    <w:multiLevelType w:val="hybridMultilevel"/>
    <w:tmpl w:val="98021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2"/>
  </w:num>
  <w:num w:numId="4">
    <w:abstractNumId w:val="17"/>
  </w:num>
  <w:num w:numId="5">
    <w:abstractNumId w:val="5"/>
  </w:num>
  <w:num w:numId="6">
    <w:abstractNumId w:val="9"/>
  </w:num>
  <w:num w:numId="7">
    <w:abstractNumId w:val="20"/>
  </w:num>
  <w:num w:numId="8">
    <w:abstractNumId w:val="6"/>
  </w:num>
  <w:num w:numId="9">
    <w:abstractNumId w:val="16"/>
  </w:num>
  <w:num w:numId="10">
    <w:abstractNumId w:val="19"/>
  </w:num>
  <w:num w:numId="11">
    <w:abstractNumId w:val="11"/>
  </w:num>
  <w:num w:numId="12">
    <w:abstractNumId w:val="7"/>
  </w:num>
  <w:num w:numId="13">
    <w:abstractNumId w:val="0"/>
  </w:num>
  <w:num w:numId="14">
    <w:abstractNumId w:val="1"/>
  </w:num>
  <w:num w:numId="15">
    <w:abstractNumId w:val="4"/>
  </w:num>
  <w:num w:numId="16">
    <w:abstractNumId w:val="18"/>
  </w:num>
  <w:num w:numId="17">
    <w:abstractNumId w:val="14"/>
  </w:num>
  <w:num w:numId="18">
    <w:abstractNumId w:val="3"/>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37"/>
    <w:rsid w:val="00254E94"/>
    <w:rsid w:val="003A744C"/>
    <w:rsid w:val="0061642C"/>
    <w:rsid w:val="0062582A"/>
    <w:rsid w:val="006D467E"/>
    <w:rsid w:val="00764C37"/>
    <w:rsid w:val="008331F8"/>
    <w:rsid w:val="008E2383"/>
    <w:rsid w:val="00957194"/>
    <w:rsid w:val="00B9076D"/>
    <w:rsid w:val="00D37AEC"/>
    <w:rsid w:val="00F90AD6"/>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C37"/>
    <w:pPr>
      <w:numPr>
        <w:numId w:val="1"/>
      </w:numPr>
      <w:tabs>
        <w:tab w:val="clear" w:pos="360"/>
        <w:tab w:val="left" w:pos="720"/>
      </w:tabs>
      <w:ind w:left="0" w:hanging="18"/>
      <w:outlineLvl w:val="0"/>
    </w:pPr>
    <w:rPr>
      <w:rFonts w:ascii="Verdana" w:hAnsi="Verdana"/>
      <w:b/>
      <w:sz w:val="20"/>
      <w:szCs w:val="20"/>
      <w:u w:val="single"/>
    </w:rPr>
  </w:style>
  <w:style w:type="paragraph" w:styleId="Heading2">
    <w:name w:val="heading 2"/>
    <w:basedOn w:val="Normal"/>
    <w:link w:val="Heading2Char"/>
    <w:qFormat/>
    <w:rsid w:val="00764C37"/>
    <w:pPr>
      <w:numPr>
        <w:ilvl w:val="1"/>
        <w:numId w:val="1"/>
      </w:numPr>
      <w:tabs>
        <w:tab w:val="clear" w:pos="360"/>
        <w:tab w:val="left" w:pos="720"/>
      </w:tabs>
      <w:ind w:left="0" w:hanging="18"/>
      <w:outlineLvl w:val="1"/>
    </w:pPr>
    <w:rPr>
      <w:rFonts w:ascii="Verdana" w:hAnsi="Verdana"/>
      <w:b/>
      <w:sz w:val="20"/>
      <w:szCs w:val="20"/>
      <w:u w:val="single"/>
    </w:rPr>
  </w:style>
  <w:style w:type="paragraph" w:styleId="Heading3">
    <w:name w:val="heading 3"/>
    <w:basedOn w:val="Normal"/>
    <w:next w:val="Normal"/>
    <w:link w:val="Heading3Char"/>
    <w:qFormat/>
    <w:rsid w:val="00764C37"/>
    <w:pPr>
      <w:numPr>
        <w:ilvl w:val="2"/>
        <w:numId w:val="1"/>
      </w:numPr>
      <w:tabs>
        <w:tab w:val="clear" w:pos="2160"/>
        <w:tab w:val="num" w:pos="0"/>
        <w:tab w:val="left" w:pos="720"/>
      </w:tabs>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C37"/>
    <w:rPr>
      <w:rFonts w:ascii="Verdana" w:eastAsia="Times New Roman" w:hAnsi="Verdana" w:cs="Times New Roman"/>
      <w:b/>
      <w:sz w:val="20"/>
      <w:szCs w:val="20"/>
      <w:u w:val="single"/>
    </w:rPr>
  </w:style>
  <w:style w:type="character" w:customStyle="1" w:styleId="Heading2Char">
    <w:name w:val="Heading 2 Char"/>
    <w:basedOn w:val="DefaultParagraphFont"/>
    <w:link w:val="Heading2"/>
    <w:rsid w:val="00764C37"/>
    <w:rPr>
      <w:rFonts w:ascii="Verdana" w:eastAsia="Times New Roman" w:hAnsi="Verdana" w:cs="Times New Roman"/>
      <w:b/>
      <w:sz w:val="20"/>
      <w:szCs w:val="20"/>
      <w:u w:val="single"/>
    </w:rPr>
  </w:style>
  <w:style w:type="character" w:customStyle="1" w:styleId="Heading3Char">
    <w:name w:val="Heading 3 Char"/>
    <w:basedOn w:val="DefaultParagraphFont"/>
    <w:link w:val="Heading3"/>
    <w:rsid w:val="00764C37"/>
    <w:rPr>
      <w:rFonts w:ascii="Verdana" w:eastAsia="Times New Roman" w:hAnsi="Verdana" w:cs="Times New Roman"/>
      <w:b/>
      <w:sz w:val="20"/>
      <w:szCs w:val="20"/>
    </w:rPr>
  </w:style>
  <w:style w:type="paragraph" w:styleId="Caption">
    <w:name w:val="caption"/>
    <w:basedOn w:val="Normal"/>
    <w:next w:val="Normal"/>
    <w:qFormat/>
    <w:rsid w:val="00764C37"/>
    <w:rPr>
      <w:b/>
      <w:bCs/>
      <w:sz w:val="20"/>
      <w:szCs w:val="20"/>
    </w:rPr>
  </w:style>
  <w:style w:type="paragraph" w:styleId="ListParagraph">
    <w:name w:val="List Paragraph"/>
    <w:basedOn w:val="Normal"/>
    <w:uiPriority w:val="34"/>
    <w:qFormat/>
    <w:rsid w:val="00764C37"/>
    <w:pPr>
      <w:ind w:left="720"/>
      <w:contextualSpacing/>
    </w:pPr>
  </w:style>
  <w:style w:type="table" w:styleId="TableGrid">
    <w:name w:val="Table Grid"/>
    <w:basedOn w:val="TableNormal"/>
    <w:rsid w:val="0025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44C"/>
    <w:pPr>
      <w:tabs>
        <w:tab w:val="center" w:pos="4680"/>
        <w:tab w:val="right" w:pos="9360"/>
      </w:tabs>
    </w:pPr>
  </w:style>
  <w:style w:type="character" w:customStyle="1" w:styleId="HeaderChar">
    <w:name w:val="Header Char"/>
    <w:basedOn w:val="DefaultParagraphFont"/>
    <w:link w:val="Header"/>
    <w:uiPriority w:val="99"/>
    <w:rsid w:val="003A7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44C"/>
    <w:pPr>
      <w:tabs>
        <w:tab w:val="center" w:pos="4680"/>
        <w:tab w:val="right" w:pos="9360"/>
      </w:tabs>
    </w:pPr>
  </w:style>
  <w:style w:type="character" w:customStyle="1" w:styleId="FooterChar">
    <w:name w:val="Footer Char"/>
    <w:basedOn w:val="DefaultParagraphFont"/>
    <w:link w:val="Footer"/>
    <w:uiPriority w:val="99"/>
    <w:rsid w:val="003A74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C37"/>
    <w:pPr>
      <w:numPr>
        <w:numId w:val="1"/>
      </w:numPr>
      <w:tabs>
        <w:tab w:val="clear" w:pos="360"/>
        <w:tab w:val="left" w:pos="720"/>
      </w:tabs>
      <w:ind w:left="0" w:hanging="18"/>
      <w:outlineLvl w:val="0"/>
    </w:pPr>
    <w:rPr>
      <w:rFonts w:ascii="Verdana" w:hAnsi="Verdana"/>
      <w:b/>
      <w:sz w:val="20"/>
      <w:szCs w:val="20"/>
      <w:u w:val="single"/>
    </w:rPr>
  </w:style>
  <w:style w:type="paragraph" w:styleId="Heading2">
    <w:name w:val="heading 2"/>
    <w:basedOn w:val="Normal"/>
    <w:link w:val="Heading2Char"/>
    <w:qFormat/>
    <w:rsid w:val="00764C37"/>
    <w:pPr>
      <w:numPr>
        <w:ilvl w:val="1"/>
        <w:numId w:val="1"/>
      </w:numPr>
      <w:tabs>
        <w:tab w:val="clear" w:pos="360"/>
        <w:tab w:val="left" w:pos="720"/>
      </w:tabs>
      <w:ind w:left="0" w:hanging="18"/>
      <w:outlineLvl w:val="1"/>
    </w:pPr>
    <w:rPr>
      <w:rFonts w:ascii="Verdana" w:hAnsi="Verdana"/>
      <w:b/>
      <w:sz w:val="20"/>
      <w:szCs w:val="20"/>
      <w:u w:val="single"/>
    </w:rPr>
  </w:style>
  <w:style w:type="paragraph" w:styleId="Heading3">
    <w:name w:val="heading 3"/>
    <w:basedOn w:val="Normal"/>
    <w:next w:val="Normal"/>
    <w:link w:val="Heading3Char"/>
    <w:qFormat/>
    <w:rsid w:val="00764C37"/>
    <w:pPr>
      <w:numPr>
        <w:ilvl w:val="2"/>
        <w:numId w:val="1"/>
      </w:numPr>
      <w:tabs>
        <w:tab w:val="clear" w:pos="2160"/>
        <w:tab w:val="num" w:pos="0"/>
        <w:tab w:val="left" w:pos="720"/>
      </w:tabs>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C37"/>
    <w:rPr>
      <w:rFonts w:ascii="Verdana" w:eastAsia="Times New Roman" w:hAnsi="Verdana" w:cs="Times New Roman"/>
      <w:b/>
      <w:sz w:val="20"/>
      <w:szCs w:val="20"/>
      <w:u w:val="single"/>
    </w:rPr>
  </w:style>
  <w:style w:type="character" w:customStyle="1" w:styleId="Heading2Char">
    <w:name w:val="Heading 2 Char"/>
    <w:basedOn w:val="DefaultParagraphFont"/>
    <w:link w:val="Heading2"/>
    <w:rsid w:val="00764C37"/>
    <w:rPr>
      <w:rFonts w:ascii="Verdana" w:eastAsia="Times New Roman" w:hAnsi="Verdana" w:cs="Times New Roman"/>
      <w:b/>
      <w:sz w:val="20"/>
      <w:szCs w:val="20"/>
      <w:u w:val="single"/>
    </w:rPr>
  </w:style>
  <w:style w:type="character" w:customStyle="1" w:styleId="Heading3Char">
    <w:name w:val="Heading 3 Char"/>
    <w:basedOn w:val="DefaultParagraphFont"/>
    <w:link w:val="Heading3"/>
    <w:rsid w:val="00764C37"/>
    <w:rPr>
      <w:rFonts w:ascii="Verdana" w:eastAsia="Times New Roman" w:hAnsi="Verdana" w:cs="Times New Roman"/>
      <w:b/>
      <w:sz w:val="20"/>
      <w:szCs w:val="20"/>
    </w:rPr>
  </w:style>
  <w:style w:type="paragraph" w:styleId="Caption">
    <w:name w:val="caption"/>
    <w:basedOn w:val="Normal"/>
    <w:next w:val="Normal"/>
    <w:qFormat/>
    <w:rsid w:val="00764C37"/>
    <w:rPr>
      <w:b/>
      <w:bCs/>
      <w:sz w:val="20"/>
      <w:szCs w:val="20"/>
    </w:rPr>
  </w:style>
  <w:style w:type="paragraph" w:styleId="ListParagraph">
    <w:name w:val="List Paragraph"/>
    <w:basedOn w:val="Normal"/>
    <w:uiPriority w:val="34"/>
    <w:qFormat/>
    <w:rsid w:val="00764C37"/>
    <w:pPr>
      <w:ind w:left="720"/>
      <w:contextualSpacing/>
    </w:pPr>
  </w:style>
  <w:style w:type="table" w:styleId="TableGrid">
    <w:name w:val="Table Grid"/>
    <w:basedOn w:val="TableNormal"/>
    <w:rsid w:val="00254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44C"/>
    <w:pPr>
      <w:tabs>
        <w:tab w:val="center" w:pos="4680"/>
        <w:tab w:val="right" w:pos="9360"/>
      </w:tabs>
    </w:pPr>
  </w:style>
  <w:style w:type="character" w:customStyle="1" w:styleId="HeaderChar">
    <w:name w:val="Header Char"/>
    <w:basedOn w:val="DefaultParagraphFont"/>
    <w:link w:val="Header"/>
    <w:uiPriority w:val="99"/>
    <w:rsid w:val="003A7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44C"/>
    <w:pPr>
      <w:tabs>
        <w:tab w:val="center" w:pos="4680"/>
        <w:tab w:val="right" w:pos="9360"/>
      </w:tabs>
    </w:pPr>
  </w:style>
  <w:style w:type="character" w:customStyle="1" w:styleId="FooterChar">
    <w:name w:val="Footer Char"/>
    <w:basedOn w:val="DefaultParagraphFont"/>
    <w:link w:val="Footer"/>
    <w:uiPriority w:val="99"/>
    <w:rsid w:val="003A74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Peel</dc:creator>
  <cp:lastModifiedBy>Sara Peel</cp:lastModifiedBy>
  <cp:revision>3</cp:revision>
  <dcterms:created xsi:type="dcterms:W3CDTF">2018-12-20T14:41:00Z</dcterms:created>
  <dcterms:modified xsi:type="dcterms:W3CDTF">2018-12-20T14:51:00Z</dcterms:modified>
</cp:coreProperties>
</file>